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D3" w:rsidRPr="00037E11" w:rsidRDefault="00024BD3" w:rsidP="00037E11">
      <w:pPr>
        <w:jc w:val="center"/>
        <w:rPr>
          <w:rFonts w:ascii="Times New Roman" w:hAnsi="Times New Roman" w:cs="Times New Roman"/>
          <w:b/>
        </w:rPr>
      </w:pPr>
      <w:r w:rsidRPr="00037E11">
        <w:rPr>
          <w:rFonts w:ascii="Times New Roman" w:hAnsi="Times New Roman" w:cs="Times New Roman"/>
          <w:b/>
        </w:rPr>
        <w:t>Техническое задание</w:t>
      </w:r>
    </w:p>
    <w:p w:rsidR="00024BD3" w:rsidRPr="00037E11" w:rsidRDefault="00024BD3" w:rsidP="00037E11">
      <w:pPr>
        <w:jc w:val="center"/>
        <w:rPr>
          <w:rFonts w:ascii="Times New Roman" w:hAnsi="Times New Roman" w:cs="Times New Roman"/>
          <w:b/>
        </w:rPr>
      </w:pPr>
      <w:r w:rsidRPr="00037E11">
        <w:rPr>
          <w:rFonts w:ascii="Times New Roman" w:hAnsi="Times New Roman" w:cs="Times New Roman"/>
          <w:b/>
        </w:rPr>
        <w:t>по внедрению управленческой отчетности</w:t>
      </w:r>
    </w:p>
    <w:p w:rsidR="00037E11" w:rsidRPr="00037E11" w:rsidRDefault="005A0AA4" w:rsidP="00037E11">
      <w:pPr>
        <w:jc w:val="both"/>
        <w:rPr>
          <w:rFonts w:ascii="Times New Roman" w:hAnsi="Times New Roman" w:cs="Times New Roman"/>
        </w:rPr>
      </w:pPr>
      <w:r w:rsidRPr="005A0AA4">
        <w:rPr>
          <w:rFonts w:ascii="Times New Roman" w:hAnsi="Times New Roman" w:cs="Times New Roman"/>
          <w:b/>
        </w:rPr>
        <w:t>Заказчик:</w:t>
      </w:r>
      <w:r>
        <w:rPr>
          <w:rFonts w:ascii="Times New Roman" w:hAnsi="Times New Roman" w:cs="Times New Roman"/>
        </w:rPr>
        <w:t xml:space="preserve"> </w:t>
      </w:r>
      <w:r w:rsidR="00024BD3" w:rsidRPr="00037E11">
        <w:rPr>
          <w:rFonts w:ascii="Times New Roman" w:hAnsi="Times New Roman" w:cs="Times New Roman"/>
        </w:rPr>
        <w:t>Группа компаний</w:t>
      </w:r>
      <w:r>
        <w:rPr>
          <w:rFonts w:ascii="Times New Roman" w:hAnsi="Times New Roman" w:cs="Times New Roman"/>
        </w:rPr>
        <w:t>, занимающаяся</w:t>
      </w:r>
      <w:r w:rsidR="00024BD3" w:rsidRPr="00037E11">
        <w:rPr>
          <w:rFonts w:ascii="Times New Roman" w:hAnsi="Times New Roman" w:cs="Times New Roman"/>
        </w:rPr>
        <w:t xml:space="preserve"> реализацией проектов по строительству гостиниц. </w:t>
      </w:r>
      <w:r w:rsidR="00037E11" w:rsidRPr="00037E11">
        <w:rPr>
          <w:rFonts w:ascii="Times New Roman" w:hAnsi="Times New Roman" w:cs="Times New Roman"/>
        </w:rPr>
        <w:t>Для контроля инвестиционной и эксплуатационной стадий требуется</w:t>
      </w:r>
      <w:r w:rsidR="00024BD3" w:rsidRPr="00037E11">
        <w:rPr>
          <w:rFonts w:ascii="Times New Roman" w:hAnsi="Times New Roman" w:cs="Times New Roman"/>
        </w:rPr>
        <w:t xml:space="preserve"> управленческая отчетность</w:t>
      </w:r>
      <w:r w:rsidR="00037E11" w:rsidRPr="00037E11">
        <w:rPr>
          <w:rFonts w:ascii="Times New Roman" w:hAnsi="Times New Roman" w:cs="Times New Roman"/>
        </w:rPr>
        <w:t>.</w:t>
      </w:r>
    </w:p>
    <w:p w:rsidR="00024BD3" w:rsidRPr="00037E11" w:rsidRDefault="00037E11" w:rsidP="00037E11">
      <w:pPr>
        <w:jc w:val="both"/>
        <w:rPr>
          <w:rFonts w:ascii="Times New Roman" w:hAnsi="Times New Roman" w:cs="Times New Roman"/>
        </w:rPr>
      </w:pPr>
      <w:r w:rsidRPr="00037E11">
        <w:rPr>
          <w:rFonts w:ascii="Times New Roman" w:hAnsi="Times New Roman" w:cs="Times New Roman"/>
          <w:b/>
        </w:rPr>
        <w:t>Цель:</w:t>
      </w:r>
      <w:r w:rsidR="00024BD3" w:rsidRPr="00037E11">
        <w:rPr>
          <w:rFonts w:ascii="Times New Roman" w:hAnsi="Times New Roman" w:cs="Times New Roman"/>
        </w:rPr>
        <w:t xml:space="preserve"> </w:t>
      </w:r>
      <w:r w:rsidRPr="00037E11">
        <w:rPr>
          <w:rFonts w:ascii="Times New Roman" w:hAnsi="Times New Roman" w:cs="Times New Roman"/>
        </w:rPr>
        <w:t>Разработка и внедрение системы управленческой отчетности для эффективного контроля инвестиционной и эксплуатационной стадий строительства гостиничных объектов.</w:t>
      </w:r>
    </w:p>
    <w:p w:rsidR="00037E11" w:rsidRPr="00037E11" w:rsidRDefault="00037E11" w:rsidP="00037E11">
      <w:pPr>
        <w:pStyle w:val="a3"/>
        <w:jc w:val="both"/>
      </w:pPr>
      <w:r w:rsidRPr="00037E11">
        <w:rPr>
          <w:rStyle w:val="a4"/>
        </w:rPr>
        <w:t>Основные задачи: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Автоматизация сбора, консолидации и анализа финансовых данных.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Контроль отклонений бюджета.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Мониторинг сроков реализации проектов.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Формирование прогнозных моделей окупаемости.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Визуализация ключевых показателей эффективности (KPI).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Возможность анализа данных по отдельным проектам и в целом с помощью переключателей.</w:t>
      </w:r>
    </w:p>
    <w:p w:rsidR="00037E11" w:rsidRPr="00037E11" w:rsidRDefault="00037E11" w:rsidP="00037E11">
      <w:pPr>
        <w:pStyle w:val="a3"/>
        <w:numPr>
          <w:ilvl w:val="0"/>
          <w:numId w:val="1"/>
        </w:numPr>
        <w:jc w:val="both"/>
      </w:pPr>
      <w:r w:rsidRPr="00037E11">
        <w:t>Мониторинг финансовых показателей на эксплуатационной стадии (выручка, затраты, EBITDA и пр.).</w:t>
      </w:r>
    </w:p>
    <w:p w:rsidR="00037E11" w:rsidRPr="00037E11" w:rsidRDefault="00037E11" w:rsidP="00037E1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Функциональные требования: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с 1С, банковскими выписками и другими финансовыми источниками.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отчетов по бюджету, денежным потокам (CF), отклонениям и прогнозированию.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Настройка автоматизированных </w:t>
      </w:r>
      <w:proofErr w:type="spellStart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дашбордов</w:t>
      </w:r>
      <w:proofErr w:type="spellEnd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KPI.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многоуровневого доступа для разных пользователей (инвесторы, финансы, проектный офис).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экспортировать отчеты в </w:t>
      </w:r>
      <w:proofErr w:type="spellStart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Excel</w:t>
      </w:r>
      <w:proofErr w:type="spellEnd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переключения между проектами для анализа каждого в отдельности и в совокупности.</w:t>
      </w:r>
    </w:p>
    <w:p w:rsidR="00037E11" w:rsidRPr="00037E11" w:rsidRDefault="00037E11" w:rsidP="00037E1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Отчеты и </w:t>
      </w:r>
      <w:proofErr w:type="spellStart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дашборды</w:t>
      </w:r>
      <w:proofErr w:type="spellEnd"/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эксплуатационной стадии (анализ доходов, затрат, операционной эффективности).</w:t>
      </w:r>
    </w:p>
    <w:p w:rsidR="00037E11" w:rsidRPr="00037E11" w:rsidRDefault="00037E11" w:rsidP="00037E11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требования</w:t>
      </w:r>
      <w:r w:rsidR="00DA0F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37E11" w:rsidRPr="00037E11" w:rsidRDefault="00037E11" w:rsidP="00037E1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E1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Облачное или серверное развертывание (обсудить варианты).</w:t>
      </w:r>
    </w:p>
    <w:p w:rsidR="00037E11" w:rsidRPr="00037E11" w:rsidRDefault="00037E11" w:rsidP="00037E11">
      <w:pPr>
        <w:pStyle w:val="a3"/>
        <w:numPr>
          <w:ilvl w:val="0"/>
          <w:numId w:val="4"/>
        </w:numPr>
        <w:jc w:val="both"/>
      </w:pPr>
      <w:r w:rsidRPr="00037E11">
        <w:t>Гибкость в доработке структуры отчетов и показателей.</w:t>
      </w:r>
    </w:p>
    <w:p w:rsidR="00037E11" w:rsidRPr="00037E11" w:rsidRDefault="00037E11" w:rsidP="00037E11">
      <w:pPr>
        <w:pStyle w:val="a3"/>
        <w:jc w:val="both"/>
        <w:rPr>
          <w:rStyle w:val="a4"/>
        </w:rPr>
      </w:pPr>
      <w:r w:rsidRPr="00037E11">
        <w:rPr>
          <w:rStyle w:val="a4"/>
        </w:rPr>
        <w:t>Требования к интерфейсу</w:t>
      </w:r>
      <w:r w:rsidR="00DA0F04">
        <w:rPr>
          <w:rStyle w:val="a4"/>
        </w:rPr>
        <w:t>:</w:t>
      </w:r>
    </w:p>
    <w:p w:rsidR="00037E11" w:rsidRPr="00037E11" w:rsidRDefault="00037E11" w:rsidP="00037E11">
      <w:pPr>
        <w:pStyle w:val="a3"/>
        <w:numPr>
          <w:ilvl w:val="0"/>
          <w:numId w:val="6"/>
        </w:numPr>
        <w:jc w:val="both"/>
      </w:pPr>
      <w:r w:rsidRPr="00037E11">
        <w:t>Удобный и интуитивно понятный дизайн.</w:t>
      </w:r>
    </w:p>
    <w:p w:rsidR="00037E11" w:rsidRPr="00037E11" w:rsidRDefault="00037E11" w:rsidP="00037E11">
      <w:pPr>
        <w:pStyle w:val="a3"/>
        <w:numPr>
          <w:ilvl w:val="0"/>
          <w:numId w:val="6"/>
        </w:numPr>
        <w:jc w:val="both"/>
      </w:pPr>
      <w:r w:rsidRPr="00037E11">
        <w:t>Поддержка русскоязычного интерфейса.</w:t>
      </w:r>
    </w:p>
    <w:p w:rsidR="00037E11" w:rsidRDefault="00037E11" w:rsidP="00037E11">
      <w:pPr>
        <w:pStyle w:val="a3"/>
        <w:numPr>
          <w:ilvl w:val="0"/>
          <w:numId w:val="6"/>
        </w:numPr>
        <w:jc w:val="both"/>
      </w:pPr>
      <w:r w:rsidRPr="00037E11">
        <w:t>Адаптация под мобильные устройства (желательно).</w:t>
      </w:r>
    </w:p>
    <w:p w:rsidR="00DA0F04" w:rsidRPr="00DA0F04" w:rsidRDefault="00DA0F04" w:rsidP="00DA0F04">
      <w:pPr>
        <w:pStyle w:val="a3"/>
        <w:jc w:val="both"/>
        <w:rPr>
          <w:b/>
        </w:rPr>
      </w:pPr>
      <w:r w:rsidRPr="00DA0F04">
        <w:rPr>
          <w:b/>
        </w:rPr>
        <w:t>Детализация показателей:</w:t>
      </w:r>
    </w:p>
    <w:p w:rsidR="00DA0F04" w:rsidRDefault="00DA0F04" w:rsidP="00DA0F04">
      <w:pPr>
        <w:pStyle w:val="a3"/>
        <w:jc w:val="both"/>
      </w:pPr>
      <w:r>
        <w:t>Проектное управление:</w:t>
      </w:r>
    </w:p>
    <w:p w:rsidR="00DA0F04" w:rsidRDefault="00DA0F04" w:rsidP="00DA0F04">
      <w:pPr>
        <w:pStyle w:val="a3"/>
        <w:numPr>
          <w:ilvl w:val="0"/>
          <w:numId w:val="8"/>
        </w:numPr>
        <w:jc w:val="both"/>
      </w:pPr>
      <w:r>
        <w:t>Общий статус проекта</w:t>
      </w:r>
    </w:p>
    <w:p w:rsidR="00DA0F04" w:rsidRDefault="00DA0F04" w:rsidP="00DA0F04">
      <w:pPr>
        <w:pStyle w:val="a3"/>
        <w:numPr>
          <w:ilvl w:val="1"/>
          <w:numId w:val="8"/>
        </w:numPr>
        <w:jc w:val="both"/>
      </w:pPr>
      <w:r w:rsidRPr="00DA0F04">
        <w:t>Общий процент завершения строительства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lastRenderedPageBreak/>
        <w:t>Текущий этап строительства (фундамент, каркас, отделка и т. д.).</w:t>
      </w:r>
    </w:p>
    <w:p w:rsidR="00DA0F04" w:rsidRDefault="00B63E27" w:rsidP="00B63E27">
      <w:pPr>
        <w:pStyle w:val="a3"/>
        <w:numPr>
          <w:ilvl w:val="1"/>
          <w:numId w:val="8"/>
        </w:numPr>
        <w:jc w:val="both"/>
      </w:pPr>
      <w:r>
        <w:t>Ожидаемая дата завершения проекта.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дней до завершения проекта (прогнозируемый срок).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отклонения от запланированного графика.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 xml:space="preserve">Фактическое выполнение этапов </w:t>
      </w:r>
      <w:proofErr w:type="spellStart"/>
      <w:r>
        <w:t>vs</w:t>
      </w:r>
      <w:proofErr w:type="spellEnd"/>
      <w:r>
        <w:t>. плановое.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выполненных работ по каждому этапу.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процент задержек на этапах строительства.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Среднее время выполнения каждого этапа.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 w:rsidRPr="00B63E27">
        <w:t>Количество завершенных этапов из запланированных.</w:t>
      </w:r>
    </w:p>
    <w:p w:rsidR="00B63E27" w:rsidRDefault="00B63E27" w:rsidP="00B63E27">
      <w:pPr>
        <w:pStyle w:val="a3"/>
        <w:numPr>
          <w:ilvl w:val="0"/>
          <w:numId w:val="8"/>
        </w:numPr>
        <w:jc w:val="both"/>
      </w:pPr>
      <w:r w:rsidRPr="00B63E27">
        <w:t>Подрядчики и исполнители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подрядных организаций, задействованных в проекте.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выполненных подрядчиками работ без отклонений.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случаев задержек по вине подрядчиков.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корректировок проектной документации.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срок подписания актов приемки работ.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принятых работ с первого раза.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Общее количество рабочих на стройке в данный момент.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выполнения работ каждым подрядчиком.</w:t>
      </w:r>
    </w:p>
    <w:p w:rsidR="00B63E27" w:rsidRDefault="00B63E27" w:rsidP="00B63E27">
      <w:pPr>
        <w:pStyle w:val="a3"/>
        <w:numPr>
          <w:ilvl w:val="0"/>
          <w:numId w:val="8"/>
        </w:numPr>
        <w:jc w:val="both"/>
      </w:pPr>
      <w:r w:rsidRPr="00B63E27">
        <w:t>Контроль ресурсов и материалов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использования закупленного оборудования.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срок поставки оборудования</w:t>
      </w:r>
    </w:p>
    <w:p w:rsidR="00B63E27" w:rsidRDefault="00B63E27" w:rsidP="00B63E27">
      <w:pPr>
        <w:pStyle w:val="a3"/>
        <w:numPr>
          <w:ilvl w:val="0"/>
          <w:numId w:val="8"/>
        </w:numPr>
        <w:jc w:val="both"/>
      </w:pPr>
      <w:r w:rsidRPr="00B63E27">
        <w:t>Финансовый контроль строительства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Общий бюджет строительства.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освоенного бюджета.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перерасхода бюджета.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 xml:space="preserve">Фактические затраты </w:t>
      </w:r>
      <w:proofErr w:type="spellStart"/>
      <w:r>
        <w:t>vs</w:t>
      </w:r>
      <w:proofErr w:type="spellEnd"/>
      <w:r>
        <w:t>. плановые затраты.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Средняя стоимость выполнения 1 м² строительства.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размер авансовых платежей подрядчикам.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Объем финансовых обязательств перед подрядчиками.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пересмотренных бюджетов за проект</w:t>
      </w:r>
    </w:p>
    <w:p w:rsidR="00B63E27" w:rsidRDefault="00B63E27" w:rsidP="00B63E27">
      <w:pPr>
        <w:pStyle w:val="a3"/>
        <w:numPr>
          <w:ilvl w:val="0"/>
          <w:numId w:val="8"/>
        </w:numPr>
        <w:jc w:val="both"/>
      </w:pPr>
      <w:r w:rsidRPr="00B63E27">
        <w:t>Мониторинг рисков и прогнозирование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внеплановых изменений в проекте.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работ, выполненных с опозданием.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Среднее количество замечаний по качеству работ.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коэффициент соответствия проектным нормативам.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выявленных дефектов после сдачи этапов.</w:t>
      </w:r>
    </w:p>
    <w:p w:rsidR="00DA0F04" w:rsidRDefault="00B63E27" w:rsidP="00DA0F04">
      <w:pPr>
        <w:pStyle w:val="a3"/>
        <w:numPr>
          <w:ilvl w:val="1"/>
          <w:numId w:val="8"/>
        </w:numPr>
        <w:jc w:val="both"/>
      </w:pPr>
      <w:r>
        <w:t>Количество корректировок в проектно-сметной документации.</w:t>
      </w:r>
    </w:p>
    <w:p w:rsidR="00B63E27" w:rsidRDefault="00B63E27" w:rsidP="00B63E27">
      <w:pPr>
        <w:pStyle w:val="a3"/>
        <w:numPr>
          <w:ilvl w:val="0"/>
          <w:numId w:val="8"/>
        </w:numPr>
        <w:jc w:val="both"/>
      </w:pPr>
      <w:r w:rsidRPr="00B63E27">
        <w:t>Безопасность и соблюдение норм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зарегистрированных нарушений техники безопасности.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Средний коэффициент травматизма на стройке.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Число проверок контролирующих органов.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выявленных несоответствий по ГОСТ и СНиП.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выполненных проверок подрядчиками по безопасности.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Процент соблюдения экологических норм при строительстве.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Среднее время устранения выявленных нарушений.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Количество штрафов, наложенных на подрядчиков за нарушение норм.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Средняя задержка по получению разрешительных документов.</w:t>
      </w:r>
    </w:p>
    <w:p w:rsidR="00B63E27" w:rsidRDefault="00B63E27" w:rsidP="00B63E27">
      <w:pPr>
        <w:pStyle w:val="a3"/>
        <w:numPr>
          <w:ilvl w:val="1"/>
          <w:numId w:val="8"/>
        </w:numPr>
        <w:jc w:val="both"/>
      </w:pPr>
      <w:r>
        <w:t>Средняя задержка по сдаче объекта в эксплуатацию.</w:t>
      </w:r>
    </w:p>
    <w:p w:rsidR="00DA0F04" w:rsidRDefault="00B63E27" w:rsidP="00DA0F04">
      <w:pPr>
        <w:pStyle w:val="a3"/>
        <w:jc w:val="both"/>
      </w:pPr>
      <w:r>
        <w:t>Общие показатели затрат: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>
        <w:t>Основные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lastRenderedPageBreak/>
        <w:t>Общий объем затрат на строительство.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 xml:space="preserve">Фактические расходы </w:t>
      </w:r>
      <w:proofErr w:type="spellStart"/>
      <w:r>
        <w:t>vs</w:t>
      </w:r>
      <w:proofErr w:type="spellEnd"/>
      <w:r>
        <w:t>. плановые расходы.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выполнения запланированного бюджета.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процент перерасхода.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Расходы по основным категориям (материалы, подрядчики, аренда техники, зарплаты и т. д.).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Расходы по проектным этапам (фундамент, коммуникации, отделка и т. д.).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Динамика затрат по месяцам.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чек закупки строительных материалов.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чек выплат подрядчикам.</w:t>
      </w:r>
    </w:p>
    <w:p w:rsidR="00037E11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непредвиденных расходов.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 w:rsidRPr="00B63E27">
        <w:t>Долговые обязательства и займы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кредитов и займов.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привлеченных инвестиций.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использования заемных средств.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Средняя процентная ставка по займам.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срок погашения займов.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выплаченных процентов по займам.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Коэффициент долговой нагрузки (</w:t>
      </w:r>
      <w:proofErr w:type="spellStart"/>
      <w:r>
        <w:t>Debt-to-Equity</w:t>
      </w:r>
      <w:proofErr w:type="spellEnd"/>
      <w:r>
        <w:t xml:space="preserve"> </w:t>
      </w:r>
      <w:proofErr w:type="spellStart"/>
      <w:r>
        <w:t>Ratio</w:t>
      </w:r>
      <w:proofErr w:type="spellEnd"/>
      <w:r>
        <w:t>).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ежемесячных выплат по кредитам.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текущих долговых обязательств.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просроченных платежей по займам.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 w:rsidRPr="00B63E27">
        <w:t>Контроль платежей и дебиторская задолженность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срок расчетов с подрядчиками.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неиспользованных лимитов по кредитным линиям.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выполненных платежей без задержек.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срок ожидания поставок после оплаты.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 xml:space="preserve">Процент </w:t>
      </w:r>
      <w:proofErr w:type="spellStart"/>
      <w:r>
        <w:t>предоплат</w:t>
      </w:r>
      <w:proofErr w:type="spellEnd"/>
      <w:r>
        <w:t xml:space="preserve"> в структуре расходов.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срок задержек выплат подрядчикам.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текущих финансовых обязательств.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Сумма штрафов и пени за задержки оплат.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выполненных оплат по контрактам.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Количество корректировок платежных обязательств.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 w:rsidRPr="00B63E27">
        <w:t>Прогнозирование и финансовое планирование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Прогноз кассового разрыва.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Сумма недостающих средств до завершения строительства.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Сравнение реальных затрат с прогнозными.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коэффициент изменения бюджета в ходе проекта.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Сравнение расходов по кварталам.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роста цен на строительные материалы.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роста цен на услуги подрядчиков.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непредвиденных расходов.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уровень инфляции, влияющий на бюджет строительства.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 w:rsidRPr="00B63E27">
        <w:t>Финансовый резерв проекта (в месяцах работы).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 w:rsidRPr="00B63E27">
        <w:t>Контроль подрядчиков и оплаты по контрактам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Количество подрядчиков, с которыми заключены контракты.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объем подписанных контрактов.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исполнения обязательств подрядчиками.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Средний срок выполнения работ по контрактам.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работ, оплаченных авансом.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финансирования для каждого подрядчика.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затрат на зарплату рабочих.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lastRenderedPageBreak/>
        <w:t>Процент затрат на аренду строительной техники.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неиспользованных строительных материалов.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Коэффициент отклонения от запланированного бюджета на подрядные работы.</w:t>
      </w:r>
    </w:p>
    <w:p w:rsidR="00B63E27" w:rsidRDefault="00B63E27" w:rsidP="00B63E27">
      <w:pPr>
        <w:pStyle w:val="a3"/>
        <w:numPr>
          <w:ilvl w:val="0"/>
          <w:numId w:val="9"/>
        </w:numPr>
        <w:jc w:val="both"/>
      </w:pPr>
      <w:r w:rsidRPr="00B63E27">
        <w:t>Анализ себестоимости и контроль затрат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Средняя стоимость 1 м² строительства.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стоимости отделочных работ от общей сметы.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стоимости инженерных коммуникаций от общей сметы.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Сравнение себестоимости с рыночной стоимостью аналогичных проектов.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Средняя стоимость закупаемых материалов.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Процент удорожания проекта с момента старта.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Коэффициент эффективности использования бюджета.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Объем сэкономленных средств за счет оптимизации закупок.</w:t>
      </w:r>
    </w:p>
    <w:p w:rsidR="00B63E27" w:rsidRDefault="00B63E27" w:rsidP="00B63E27">
      <w:pPr>
        <w:pStyle w:val="a3"/>
        <w:numPr>
          <w:ilvl w:val="1"/>
          <w:numId w:val="9"/>
        </w:numPr>
        <w:jc w:val="both"/>
      </w:pPr>
      <w:r>
        <w:t>Финансовые риски (нехватка средств, возможные задержки выплат).</w:t>
      </w:r>
    </w:p>
    <w:p w:rsidR="00B63E27" w:rsidRPr="00B63E27" w:rsidRDefault="00B63E27" w:rsidP="00B63E27">
      <w:pPr>
        <w:pStyle w:val="a3"/>
        <w:numPr>
          <w:ilvl w:val="1"/>
          <w:numId w:val="9"/>
        </w:numPr>
        <w:jc w:val="both"/>
      </w:pPr>
      <w:r>
        <w:t>Общий прогнозируемый объем финансирования до завершения проекта.</w:t>
      </w:r>
    </w:p>
    <w:p w:rsidR="00037E11" w:rsidRDefault="00037E11" w:rsidP="00037E11">
      <w:pPr>
        <w:pStyle w:val="a3"/>
      </w:pPr>
    </w:p>
    <w:p w:rsidR="00037E11" w:rsidRPr="00024BD3" w:rsidRDefault="00037E11" w:rsidP="00024BD3">
      <w:bookmarkStart w:id="0" w:name="_GoBack"/>
      <w:bookmarkEnd w:id="0"/>
    </w:p>
    <w:sectPr w:rsidR="00037E11" w:rsidRPr="0002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23D"/>
    <w:multiLevelType w:val="multilevel"/>
    <w:tmpl w:val="A2E84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F05E8"/>
    <w:multiLevelType w:val="multilevel"/>
    <w:tmpl w:val="9F0C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D0082"/>
    <w:multiLevelType w:val="multilevel"/>
    <w:tmpl w:val="6882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16B48"/>
    <w:multiLevelType w:val="multilevel"/>
    <w:tmpl w:val="E3F0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B4B3B"/>
    <w:multiLevelType w:val="hybridMultilevel"/>
    <w:tmpl w:val="04327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24907"/>
    <w:multiLevelType w:val="hybridMultilevel"/>
    <w:tmpl w:val="022A8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41122"/>
    <w:multiLevelType w:val="multilevel"/>
    <w:tmpl w:val="0F76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04030"/>
    <w:multiLevelType w:val="multilevel"/>
    <w:tmpl w:val="47E2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C71F6E"/>
    <w:multiLevelType w:val="multilevel"/>
    <w:tmpl w:val="F78C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878"/>
    <w:rsid w:val="00024BD3"/>
    <w:rsid w:val="00037E11"/>
    <w:rsid w:val="005A0AA4"/>
    <w:rsid w:val="00751786"/>
    <w:rsid w:val="00810878"/>
    <w:rsid w:val="00B63E27"/>
    <w:rsid w:val="00DA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6C0B"/>
  <w15:chartTrackingRefBased/>
  <w15:docId w15:val="{0A89566D-3ED9-4C48-BD4C-1201E71F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E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37E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7E1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37E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37E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2025-03-10T07:46:00Z</dcterms:created>
  <dcterms:modified xsi:type="dcterms:W3CDTF">2025-03-10T08:48:00Z</dcterms:modified>
</cp:coreProperties>
</file>