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vsdx" ContentType="application/vnd.ms-visio.drawing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D7701" w:rsidRPr="00A32495" w:rsidRDefault="001D7701" w:rsidP="009515A0">
      <w:pPr>
        <w:pStyle w:val="af7"/>
      </w:pPr>
    </w:p>
    <w:p w:rsidR="009515A0" w:rsidRDefault="00D05758" w:rsidP="009515A0">
      <w:pPr>
        <w:spacing w:before="40" w:after="560" w:line="215" w:lineRule="auto"/>
        <w:jc w:val="right"/>
        <w:textDirection w:val="btLr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:rsidR="009515A0" w:rsidRDefault="009515A0" w:rsidP="009515A0">
      <w:pPr>
        <w:spacing w:before="40" w:after="560" w:line="215" w:lineRule="auto"/>
        <w:textDirection w:val="btLr"/>
        <w:rPr>
          <w:rFonts w:ascii="Arial" w:hAnsi="Arial" w:cs="Arial"/>
        </w:rPr>
      </w:pPr>
    </w:p>
    <w:p w:rsidR="009515A0" w:rsidRDefault="009515A0" w:rsidP="009515A0">
      <w:pPr>
        <w:spacing w:before="40" w:after="560" w:line="215" w:lineRule="auto"/>
        <w:textDirection w:val="btLr"/>
        <w:rPr>
          <w:sz w:val="56"/>
          <w:szCs w:val="56"/>
        </w:rPr>
      </w:pPr>
    </w:p>
    <w:p w:rsidR="000E7792" w:rsidRDefault="000E7792" w:rsidP="000E7792">
      <w:pPr>
        <w:spacing w:before="40" w:after="560" w:line="215" w:lineRule="auto"/>
        <w:jc w:val="center"/>
        <w:textDirection w:val="btLr"/>
        <w:rPr>
          <w:sz w:val="56"/>
          <w:szCs w:val="56"/>
        </w:rPr>
      </w:pPr>
    </w:p>
    <w:p w:rsidR="009515A0" w:rsidRDefault="000E7792" w:rsidP="000E7792">
      <w:pPr>
        <w:spacing w:before="40" w:after="560" w:line="215" w:lineRule="auto"/>
        <w:jc w:val="center"/>
        <w:textDirection w:val="btLr"/>
        <w:rPr>
          <w:sz w:val="56"/>
          <w:szCs w:val="56"/>
        </w:rPr>
      </w:pPr>
      <w:r>
        <w:rPr>
          <w:sz w:val="56"/>
          <w:szCs w:val="56"/>
        </w:rPr>
        <w:t xml:space="preserve">Техническое задание на создание автоматизированной системы отчетности МСФО и УУ </w:t>
      </w:r>
    </w:p>
    <w:p w:rsidR="009515A0" w:rsidRDefault="009515A0" w:rsidP="009515A0">
      <w:pPr>
        <w:spacing w:before="40" w:after="560" w:line="215" w:lineRule="auto"/>
        <w:textDirection w:val="btLr"/>
        <w:rPr>
          <w:sz w:val="56"/>
          <w:szCs w:val="56"/>
        </w:rPr>
      </w:pPr>
    </w:p>
    <w:p w:rsidR="009515A0" w:rsidRDefault="009515A0" w:rsidP="009515A0">
      <w:pPr>
        <w:spacing w:before="40" w:after="560" w:line="215" w:lineRule="auto"/>
        <w:textDirection w:val="btLr"/>
        <w:rPr>
          <w:sz w:val="56"/>
          <w:szCs w:val="56"/>
        </w:rPr>
      </w:pPr>
    </w:p>
    <w:p w:rsidR="009515A0" w:rsidRDefault="009515A0" w:rsidP="009515A0">
      <w:pPr>
        <w:spacing w:before="40" w:after="560" w:line="215" w:lineRule="auto"/>
        <w:textDirection w:val="btLr"/>
        <w:rPr>
          <w:sz w:val="56"/>
          <w:szCs w:val="56"/>
        </w:rPr>
      </w:pPr>
    </w:p>
    <w:p w:rsidR="009515A0" w:rsidRPr="009515A0" w:rsidRDefault="009515A0" w:rsidP="009515A0">
      <w:pPr>
        <w:spacing w:before="40" w:after="560" w:line="215" w:lineRule="auto"/>
        <w:textDirection w:val="btLr"/>
        <w:rPr>
          <w:sz w:val="56"/>
          <w:szCs w:val="56"/>
        </w:rPr>
      </w:pPr>
    </w:p>
    <w:p w:rsidR="009515A0" w:rsidRPr="00256050" w:rsidRDefault="009515A0" w:rsidP="009515A0">
      <w:pPr>
        <w:spacing w:after="0" w:line="276" w:lineRule="auto"/>
        <w:rPr>
          <w:rFonts w:asciiTheme="minorHAnsi" w:hAnsiTheme="minorHAnsi" w:cstheme="minorHAnsi"/>
          <w:b/>
          <w:sz w:val="20"/>
        </w:rPr>
      </w:pPr>
    </w:p>
    <w:p w:rsidR="001F7003" w:rsidRDefault="001F7003">
      <w:pPr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 w:type="page"/>
      </w:r>
    </w:p>
    <w:p w:rsidR="000F79BF" w:rsidRPr="000F79BF" w:rsidRDefault="000F79BF" w:rsidP="000F79BF">
      <w:pPr>
        <w:ind w:hanging="142"/>
        <w:jc w:val="both"/>
        <w:rPr>
          <w:rFonts w:asciiTheme="minorHAnsi" w:hAnsiTheme="minorHAnsi" w:cstheme="minorHAnsi"/>
          <w:b/>
          <w:sz w:val="32"/>
          <w:szCs w:val="32"/>
        </w:rPr>
      </w:pPr>
      <w:r w:rsidRPr="000F79BF">
        <w:rPr>
          <w:rFonts w:asciiTheme="minorHAnsi" w:hAnsiTheme="minorHAnsi" w:cstheme="minorHAnsi"/>
          <w:b/>
          <w:sz w:val="32"/>
          <w:szCs w:val="32"/>
        </w:rPr>
        <w:lastRenderedPageBreak/>
        <w:t>Глоссарий терминов и определений</w:t>
      </w:r>
    </w:p>
    <w:tbl>
      <w:tblPr>
        <w:tblStyle w:val="af6"/>
        <w:tblW w:w="9195" w:type="dxa"/>
        <w:tblLayout w:type="fixed"/>
        <w:tblLook w:val="0400"/>
      </w:tblPr>
      <w:tblGrid>
        <w:gridCol w:w="1970"/>
        <w:gridCol w:w="1134"/>
        <w:gridCol w:w="6091"/>
      </w:tblGrid>
      <w:tr w:rsidR="000F79BF" w:rsidRPr="00AB255C" w:rsidTr="00512593">
        <w:trPr>
          <w:tblHeader/>
        </w:trPr>
        <w:tc>
          <w:tcPr>
            <w:tcW w:w="1970" w:type="dxa"/>
            <w:shd w:val="clear" w:color="auto" w:fill="F2F2F2" w:themeFill="background1" w:themeFillShade="F2"/>
          </w:tcPr>
          <w:p w:rsidR="000F79BF" w:rsidRPr="00AB255C" w:rsidRDefault="000F79BF" w:rsidP="001407F3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Термин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0F79BF" w:rsidRPr="00AB255C" w:rsidRDefault="000F79BF" w:rsidP="001407F3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Сокращение</w:t>
            </w:r>
          </w:p>
        </w:tc>
        <w:tc>
          <w:tcPr>
            <w:tcW w:w="6091" w:type="dxa"/>
            <w:shd w:val="clear" w:color="auto" w:fill="F2F2F2" w:themeFill="background1" w:themeFillShade="F2"/>
          </w:tcPr>
          <w:p w:rsidR="000F79BF" w:rsidRPr="00AB255C" w:rsidRDefault="000F79BF" w:rsidP="001407F3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Определение</w:t>
            </w:r>
          </w:p>
        </w:tc>
      </w:tr>
      <w:tr w:rsidR="007E1CAB" w:rsidRPr="00AB255C" w:rsidTr="00512593">
        <w:tc>
          <w:tcPr>
            <w:tcW w:w="1970" w:type="dxa"/>
          </w:tcPr>
          <w:p w:rsidR="007E1CAB" w:rsidRDefault="007E1CAB" w:rsidP="00512593">
            <w:pPr>
              <w:spacing w:before="100" w:after="1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Проект «АМУР»</w:t>
            </w:r>
          </w:p>
        </w:tc>
        <w:tc>
          <w:tcPr>
            <w:tcW w:w="1134" w:type="dxa"/>
          </w:tcPr>
          <w:p w:rsidR="007E1CAB" w:rsidRDefault="007E1CAB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АМУР</w:t>
            </w:r>
          </w:p>
        </w:tc>
        <w:tc>
          <w:tcPr>
            <w:tcW w:w="6091" w:type="dxa"/>
          </w:tcPr>
          <w:p w:rsidR="007E1CAB" w:rsidRDefault="007E1CAB" w:rsidP="0089743E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Проект, направленный на автоматизацию</w:t>
            </w:r>
            <w:r w:rsidRPr="007E1CAB">
              <w:rPr>
                <w:rFonts w:asciiTheme="minorHAnsi" w:hAnsiTheme="minorHAnsi" w:cstheme="minorHAnsi"/>
              </w:rPr>
              <w:t xml:space="preserve"> МСФО, УУ</w:t>
            </w:r>
            <w:r>
              <w:rPr>
                <w:rFonts w:asciiTheme="minorHAnsi" w:hAnsiTheme="minorHAnsi" w:cstheme="minorHAnsi"/>
              </w:rPr>
              <w:t xml:space="preserve"> и</w:t>
            </w:r>
            <w:r w:rsidRPr="007E1CAB">
              <w:rPr>
                <w:rFonts w:asciiTheme="minorHAnsi" w:hAnsiTheme="minorHAnsi" w:cstheme="minorHAnsi"/>
              </w:rPr>
              <w:t xml:space="preserve"> РСБУ</w:t>
            </w:r>
          </w:p>
        </w:tc>
      </w:tr>
      <w:tr w:rsidR="000F79BF" w:rsidRPr="00AB255C" w:rsidTr="00512593">
        <w:tc>
          <w:tcPr>
            <w:tcW w:w="1970" w:type="dxa"/>
          </w:tcPr>
          <w:p w:rsidR="000F79BF" w:rsidRPr="00AB255C" w:rsidRDefault="00DD0234" w:rsidP="00512593">
            <w:pPr>
              <w:spacing w:before="100" w:after="1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Международные стандарты финансовой отчётности</w:t>
            </w:r>
          </w:p>
        </w:tc>
        <w:tc>
          <w:tcPr>
            <w:tcW w:w="1134" w:type="dxa"/>
          </w:tcPr>
          <w:p w:rsidR="000F79BF" w:rsidRPr="00AB255C" w:rsidRDefault="00DD0234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МСФО</w:t>
            </w:r>
          </w:p>
        </w:tc>
        <w:tc>
          <w:tcPr>
            <w:tcW w:w="6091" w:type="dxa"/>
          </w:tcPr>
          <w:p w:rsidR="000F79BF" w:rsidRPr="00AB255C" w:rsidRDefault="00DD0234" w:rsidP="00A63F0C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</w:t>
            </w:r>
            <w:r w:rsidRPr="00DD0234">
              <w:rPr>
                <w:rFonts w:asciiTheme="minorHAnsi" w:hAnsiTheme="minorHAnsi" w:cstheme="minorHAnsi"/>
              </w:rPr>
              <w:t>абор документов (стандартов и интерпретаций), регламентирующих правила составления финансовой отчётности, необходимой внешним пользователям для принятия ими экономических решений в отношении предприятия.</w:t>
            </w:r>
          </w:p>
        </w:tc>
      </w:tr>
      <w:tr w:rsidR="000F79BF" w:rsidRPr="00AB255C" w:rsidTr="00512593">
        <w:tc>
          <w:tcPr>
            <w:tcW w:w="1970" w:type="dxa"/>
          </w:tcPr>
          <w:p w:rsidR="000F79BF" w:rsidRPr="00AB255C" w:rsidRDefault="00DD0234" w:rsidP="00512593">
            <w:pPr>
              <w:spacing w:before="100" w:after="100"/>
              <w:rPr>
                <w:rFonts w:asciiTheme="minorHAnsi" w:hAnsiTheme="minorHAnsi" w:cstheme="minorHAnsi"/>
              </w:rPr>
            </w:pPr>
            <w:r w:rsidRPr="00DD0234">
              <w:rPr>
                <w:rFonts w:asciiTheme="minorHAnsi" w:hAnsiTheme="minorHAnsi" w:cstheme="minorHAnsi"/>
              </w:rPr>
              <w:t>Российские стандарты бухгалтерского учёта</w:t>
            </w:r>
          </w:p>
        </w:tc>
        <w:tc>
          <w:tcPr>
            <w:tcW w:w="1134" w:type="dxa"/>
          </w:tcPr>
          <w:p w:rsidR="000F79BF" w:rsidRPr="00AB255C" w:rsidRDefault="00DD0234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РСБУ</w:t>
            </w:r>
          </w:p>
        </w:tc>
        <w:tc>
          <w:tcPr>
            <w:tcW w:w="6091" w:type="dxa"/>
          </w:tcPr>
          <w:p w:rsidR="000F79BF" w:rsidRPr="00AB255C" w:rsidRDefault="00DD0234" w:rsidP="00A63F0C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С</w:t>
            </w:r>
            <w:r w:rsidRPr="00DD0234">
              <w:rPr>
                <w:rFonts w:asciiTheme="minorHAnsi" w:hAnsiTheme="minorHAnsi" w:cstheme="minorHAnsi"/>
              </w:rPr>
              <w:t>овокупность норм федерального законодательства России и Положений по бухгалтерскому учёту (ПБУ), издаваемых Министерством финансов России, которые регулируют правила бухгалтерского учёта. Применяются наряду с МСФО, GAAP США и другими бухгалтерскими стандартами деловой практики</w:t>
            </w:r>
            <w:r>
              <w:rPr>
                <w:rFonts w:asciiTheme="minorHAnsi" w:hAnsiTheme="minorHAnsi" w:cstheme="minorHAnsi"/>
              </w:rPr>
              <w:t>.</w:t>
            </w:r>
          </w:p>
        </w:tc>
      </w:tr>
      <w:tr w:rsidR="00DD0234" w:rsidRPr="00AB255C" w:rsidTr="00512593">
        <w:tc>
          <w:tcPr>
            <w:tcW w:w="1970" w:type="dxa"/>
          </w:tcPr>
          <w:p w:rsidR="00DD0234" w:rsidRDefault="00DD0234" w:rsidP="00512593">
            <w:pPr>
              <w:spacing w:before="100" w:after="1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Отчётный период</w:t>
            </w:r>
          </w:p>
        </w:tc>
        <w:tc>
          <w:tcPr>
            <w:tcW w:w="1134" w:type="dxa"/>
          </w:tcPr>
          <w:p w:rsidR="00DD0234" w:rsidRDefault="00DD0234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1" w:type="dxa"/>
          </w:tcPr>
          <w:p w:rsidR="00DD0234" w:rsidRDefault="00DD0234" w:rsidP="00A63F0C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 w:rsidRPr="00DD0234">
              <w:rPr>
                <w:rFonts w:asciiTheme="minorHAnsi" w:hAnsiTheme="minorHAnsi" w:cstheme="minorHAnsi"/>
              </w:rPr>
              <w:t>Период, за который формируется отчётность (месяц, квартал, полугодие, год).</w:t>
            </w:r>
          </w:p>
        </w:tc>
      </w:tr>
      <w:tr w:rsidR="000F79BF" w:rsidRPr="00AB255C" w:rsidTr="00512593">
        <w:tc>
          <w:tcPr>
            <w:tcW w:w="1970" w:type="dxa"/>
          </w:tcPr>
          <w:p w:rsidR="000F79BF" w:rsidRPr="00AB255C" w:rsidRDefault="00DD0234" w:rsidP="00512593">
            <w:pPr>
              <w:spacing w:before="100" w:after="1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Отчёт о прибыли или убытке</w:t>
            </w:r>
          </w:p>
        </w:tc>
        <w:tc>
          <w:tcPr>
            <w:tcW w:w="1134" w:type="dxa"/>
          </w:tcPr>
          <w:p w:rsidR="000F79BF" w:rsidRPr="00AB255C" w:rsidRDefault="00DD0234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ОПУ</w:t>
            </w:r>
          </w:p>
        </w:tc>
        <w:tc>
          <w:tcPr>
            <w:tcW w:w="6091" w:type="dxa"/>
          </w:tcPr>
          <w:p w:rsidR="000F79BF" w:rsidRPr="00AB255C" w:rsidRDefault="00DD0234" w:rsidP="00A63F0C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Отчёт о финансовых результатах Банка за определённый отчётный период времени.</w:t>
            </w:r>
          </w:p>
        </w:tc>
      </w:tr>
      <w:tr w:rsidR="000F79BF" w:rsidRPr="00AB255C" w:rsidTr="00512593">
        <w:tc>
          <w:tcPr>
            <w:tcW w:w="1970" w:type="dxa"/>
          </w:tcPr>
          <w:p w:rsidR="000F79BF" w:rsidRPr="00AB255C" w:rsidRDefault="00DD0234" w:rsidP="00512593">
            <w:pPr>
              <w:spacing w:before="100" w:after="1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Отчёт о финансовом положении</w:t>
            </w:r>
          </w:p>
        </w:tc>
        <w:tc>
          <w:tcPr>
            <w:tcW w:w="1134" w:type="dxa"/>
          </w:tcPr>
          <w:p w:rsidR="000F79BF" w:rsidRPr="00AB255C" w:rsidRDefault="00DD0234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ОФП</w:t>
            </w:r>
          </w:p>
        </w:tc>
        <w:tc>
          <w:tcPr>
            <w:tcW w:w="6091" w:type="dxa"/>
          </w:tcPr>
          <w:p w:rsidR="000F79BF" w:rsidRPr="00AB255C" w:rsidRDefault="00DD0234" w:rsidP="00A63F0C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 w:rsidRPr="00DD0234">
              <w:rPr>
                <w:rFonts w:asciiTheme="minorHAnsi" w:hAnsiTheme="minorHAnsi" w:cstheme="minorHAnsi"/>
              </w:rPr>
              <w:t>Отчёт, в структурированном виде показывающий активы, обязательства и собственный капитал</w:t>
            </w:r>
            <w:r>
              <w:rPr>
                <w:rFonts w:asciiTheme="minorHAnsi" w:hAnsiTheme="minorHAnsi" w:cstheme="minorHAnsi"/>
              </w:rPr>
              <w:t xml:space="preserve"> Банка</w:t>
            </w:r>
          </w:p>
        </w:tc>
      </w:tr>
      <w:tr w:rsidR="00BA37C6" w:rsidRPr="00AB255C" w:rsidTr="00512593">
        <w:tc>
          <w:tcPr>
            <w:tcW w:w="1970" w:type="dxa"/>
          </w:tcPr>
          <w:p w:rsidR="00BA37C6" w:rsidRDefault="00BA37C6" w:rsidP="00512593">
            <w:pPr>
              <w:spacing w:before="100" w:after="1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Отчёт об изменениях в капитале</w:t>
            </w:r>
          </w:p>
        </w:tc>
        <w:tc>
          <w:tcPr>
            <w:tcW w:w="1134" w:type="dxa"/>
          </w:tcPr>
          <w:p w:rsidR="00BA37C6" w:rsidRDefault="00BA37C6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ОИК</w:t>
            </w:r>
          </w:p>
        </w:tc>
        <w:tc>
          <w:tcPr>
            <w:tcW w:w="6091" w:type="dxa"/>
          </w:tcPr>
          <w:p w:rsidR="00BA37C6" w:rsidRPr="00E07DD6" w:rsidRDefault="00E07DD6" w:rsidP="00A63F0C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</w:t>
            </w:r>
            <w:r w:rsidRPr="00E07DD6">
              <w:rPr>
                <w:rFonts w:asciiTheme="minorHAnsi" w:hAnsiTheme="minorHAnsi" w:cstheme="minorHAnsi"/>
              </w:rPr>
              <w:t>тчёт, в котором раскрывается информация о движении уставного капитала, резервного капитала, добавочного капитала, а также информация об изменениях величины нераспределённой прибыли (непокрытого убытка) организации и доли собственных акций, выкупленных у акционеров</w:t>
            </w:r>
          </w:p>
        </w:tc>
      </w:tr>
      <w:tr w:rsidR="00BA37C6" w:rsidRPr="00AB255C" w:rsidTr="00512593">
        <w:tc>
          <w:tcPr>
            <w:tcW w:w="1970" w:type="dxa"/>
          </w:tcPr>
          <w:p w:rsidR="00BA37C6" w:rsidRPr="00E07DD6" w:rsidRDefault="00E07DD6" w:rsidP="00512593">
            <w:pPr>
              <w:spacing w:before="100" w:after="1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Отчёт о движении денежных средств</w:t>
            </w:r>
          </w:p>
        </w:tc>
        <w:tc>
          <w:tcPr>
            <w:tcW w:w="1134" w:type="dxa"/>
          </w:tcPr>
          <w:p w:rsidR="00BA37C6" w:rsidRDefault="00E07DD6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ОДДС</w:t>
            </w:r>
          </w:p>
        </w:tc>
        <w:tc>
          <w:tcPr>
            <w:tcW w:w="6091" w:type="dxa"/>
          </w:tcPr>
          <w:p w:rsidR="00BA37C6" w:rsidRDefault="00E07DD6" w:rsidP="00A63F0C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Т</w:t>
            </w:r>
            <w:r w:rsidRPr="00E07DD6">
              <w:rPr>
                <w:rFonts w:asciiTheme="minorHAnsi" w:hAnsiTheme="minorHAnsi" w:cstheme="minorHAnsi"/>
              </w:rPr>
              <w:t>абличная форма бухгалтерской отчетности, содержащая дан</w:t>
            </w:r>
            <w:r w:rsidR="00CA6AA2">
              <w:rPr>
                <w:rFonts w:asciiTheme="minorHAnsi" w:hAnsiTheme="minorHAnsi" w:cstheme="minorHAnsi"/>
              </w:rPr>
              <w:t>ные о движении денежных средств</w:t>
            </w:r>
            <w:r w:rsidRPr="00E07DD6">
              <w:rPr>
                <w:rFonts w:asciiTheme="minorHAnsi" w:hAnsiTheme="minorHAnsi" w:cstheme="minorHAnsi"/>
              </w:rPr>
              <w:t xml:space="preserve"> в разрезе статей их поступления в организации и выплаты</w:t>
            </w:r>
            <w:r>
              <w:rPr>
                <w:rFonts w:asciiTheme="minorHAnsi" w:hAnsiTheme="minorHAnsi" w:cstheme="minorHAnsi"/>
              </w:rPr>
              <w:t>. Состоит из трёх основных блоков направлений потоков денежных средств:</w:t>
            </w:r>
          </w:p>
          <w:p w:rsidR="00E07DD6" w:rsidRPr="00E07DD6" w:rsidRDefault="00E07DD6" w:rsidP="00B71D54">
            <w:pPr>
              <w:pStyle w:val="a7"/>
              <w:numPr>
                <w:ilvl w:val="0"/>
                <w:numId w:val="7"/>
              </w:num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 w:rsidRPr="00E07DD6">
              <w:rPr>
                <w:rFonts w:asciiTheme="minorHAnsi" w:hAnsiTheme="minorHAnsi" w:cstheme="minorHAnsi"/>
              </w:rPr>
              <w:t>операционная деятельность;</w:t>
            </w:r>
          </w:p>
          <w:p w:rsidR="00E07DD6" w:rsidRPr="00E07DD6" w:rsidRDefault="00E07DD6" w:rsidP="00B71D54">
            <w:pPr>
              <w:pStyle w:val="a7"/>
              <w:numPr>
                <w:ilvl w:val="0"/>
                <w:numId w:val="7"/>
              </w:num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 w:rsidRPr="00E07DD6">
              <w:rPr>
                <w:rFonts w:asciiTheme="minorHAnsi" w:hAnsiTheme="minorHAnsi" w:cstheme="minorHAnsi"/>
              </w:rPr>
              <w:t>инвестиционная деятельность;</w:t>
            </w:r>
          </w:p>
          <w:p w:rsidR="00E07DD6" w:rsidRPr="00E07DD6" w:rsidRDefault="00E07DD6" w:rsidP="00B71D54">
            <w:pPr>
              <w:pStyle w:val="a7"/>
              <w:numPr>
                <w:ilvl w:val="0"/>
                <w:numId w:val="7"/>
              </w:num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 w:rsidRPr="00E07DD6">
              <w:rPr>
                <w:rFonts w:asciiTheme="minorHAnsi" w:hAnsiTheme="minorHAnsi" w:cstheme="minorHAnsi"/>
              </w:rPr>
              <w:t>финансовая деятельность.</w:t>
            </w:r>
          </w:p>
        </w:tc>
      </w:tr>
      <w:tr w:rsidR="00BA37C6" w:rsidRPr="00AB255C" w:rsidTr="00512593">
        <w:tc>
          <w:tcPr>
            <w:tcW w:w="1970" w:type="dxa"/>
          </w:tcPr>
          <w:p w:rsidR="00BA37C6" w:rsidRDefault="008B7118" w:rsidP="00512593">
            <w:pPr>
              <w:spacing w:before="100" w:after="1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Внутригрупповые обороты</w:t>
            </w:r>
          </w:p>
        </w:tc>
        <w:tc>
          <w:tcPr>
            <w:tcW w:w="1134" w:type="dxa"/>
          </w:tcPr>
          <w:p w:rsidR="00BA37C6" w:rsidRDefault="008B7118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ВГО</w:t>
            </w:r>
          </w:p>
        </w:tc>
        <w:tc>
          <w:tcPr>
            <w:tcW w:w="6091" w:type="dxa"/>
          </w:tcPr>
          <w:p w:rsidR="00BA37C6" w:rsidRPr="00DD0234" w:rsidRDefault="008B7118" w:rsidP="008B7118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</w:t>
            </w:r>
            <w:r w:rsidRPr="008B7118">
              <w:rPr>
                <w:rFonts w:asciiTheme="minorHAnsi" w:hAnsiTheme="minorHAnsi" w:cstheme="minorHAnsi"/>
              </w:rPr>
              <w:t>оходы и расходы от операций между компаниями, входящими в группу, а также поступления и платежи между ними, остатки дебиторской и кредиторской задолженност</w:t>
            </w:r>
            <w:r>
              <w:rPr>
                <w:rFonts w:asciiTheme="minorHAnsi" w:hAnsiTheme="minorHAnsi" w:cstheme="minorHAnsi"/>
              </w:rPr>
              <w:t xml:space="preserve">и компаниям группы. </w:t>
            </w:r>
            <w:r w:rsidR="009812F8">
              <w:rPr>
                <w:rFonts w:asciiTheme="minorHAnsi" w:hAnsiTheme="minorHAnsi" w:cstheme="minorHAnsi"/>
              </w:rPr>
              <w:t>При консолидации элиминируются (исключаются).</w:t>
            </w:r>
          </w:p>
        </w:tc>
      </w:tr>
      <w:tr w:rsidR="009812F8" w:rsidRPr="00AB255C" w:rsidTr="00512593">
        <w:tc>
          <w:tcPr>
            <w:tcW w:w="1970" w:type="dxa"/>
          </w:tcPr>
          <w:p w:rsidR="009812F8" w:rsidRDefault="009812F8" w:rsidP="00A63F0C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Элиминация ВГО</w:t>
            </w:r>
          </w:p>
        </w:tc>
        <w:tc>
          <w:tcPr>
            <w:tcW w:w="1134" w:type="dxa"/>
          </w:tcPr>
          <w:p w:rsidR="009812F8" w:rsidRDefault="009812F8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1" w:type="dxa"/>
          </w:tcPr>
          <w:p w:rsidR="009812F8" w:rsidRDefault="009812F8" w:rsidP="008B7118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Исключение ВГО при </w:t>
            </w:r>
            <w:proofErr w:type="spellStart"/>
            <w:r>
              <w:rPr>
                <w:rFonts w:asciiTheme="minorHAnsi" w:hAnsiTheme="minorHAnsi" w:cstheme="minorHAnsi"/>
              </w:rPr>
              <w:t>субконсолидации</w:t>
            </w:r>
            <w:proofErr w:type="spellEnd"/>
            <w:r>
              <w:rPr>
                <w:rFonts w:asciiTheme="minorHAnsi" w:hAnsiTheme="minorHAnsi" w:cstheme="minorHAnsi"/>
              </w:rPr>
              <w:t xml:space="preserve"> и консолидации отчётности.</w:t>
            </w:r>
          </w:p>
        </w:tc>
      </w:tr>
      <w:tr w:rsidR="00CA6AA2" w:rsidRPr="00AB255C" w:rsidTr="00512593">
        <w:tc>
          <w:tcPr>
            <w:tcW w:w="1970" w:type="dxa"/>
          </w:tcPr>
          <w:p w:rsidR="00CA6AA2" w:rsidRDefault="00CA6AA2" w:rsidP="00A63F0C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Консолидация финансовой отчётности</w:t>
            </w:r>
          </w:p>
        </w:tc>
        <w:tc>
          <w:tcPr>
            <w:tcW w:w="1134" w:type="dxa"/>
          </w:tcPr>
          <w:p w:rsidR="00CA6AA2" w:rsidRDefault="00CA6AA2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1" w:type="dxa"/>
          </w:tcPr>
          <w:p w:rsidR="00CA6AA2" w:rsidRDefault="00CA6AA2" w:rsidP="00CA6AA2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</w:t>
            </w:r>
            <w:r w:rsidRPr="00CA6AA2">
              <w:rPr>
                <w:rFonts w:asciiTheme="minorHAnsi" w:hAnsiTheme="minorHAnsi" w:cstheme="minorHAnsi"/>
              </w:rPr>
              <w:t>роцесс объединения и последующей синхронизации данных отч</w:t>
            </w:r>
            <w:r>
              <w:rPr>
                <w:rFonts w:asciiTheme="minorHAnsi" w:hAnsiTheme="minorHAnsi" w:cstheme="minorHAnsi"/>
              </w:rPr>
              <w:t>ё</w:t>
            </w:r>
            <w:r w:rsidRPr="00CA6AA2">
              <w:rPr>
                <w:rFonts w:asciiTheme="minorHAnsi" w:hAnsiTheme="minorHAnsi" w:cstheme="minorHAnsi"/>
              </w:rPr>
              <w:t>тов некоторой группы пр</w:t>
            </w:r>
            <w:r>
              <w:rPr>
                <w:rFonts w:asciiTheme="minorHAnsi" w:hAnsiTheme="minorHAnsi" w:cstheme="minorHAnsi"/>
              </w:rPr>
              <w:t xml:space="preserve">едприятий, проводимый </w:t>
            </w:r>
            <w:r w:rsidRPr="00CA6AA2">
              <w:rPr>
                <w:rFonts w:asciiTheme="minorHAnsi" w:hAnsiTheme="minorHAnsi" w:cstheme="minorHAnsi"/>
              </w:rPr>
              <w:t xml:space="preserve">с целью представления информации о финансовом положении консолидированных компаний в одном </w:t>
            </w:r>
            <w:r>
              <w:rPr>
                <w:rFonts w:asciiTheme="minorHAnsi" w:hAnsiTheme="minorHAnsi" w:cstheme="minorHAnsi"/>
              </w:rPr>
              <w:t>единственном пакете отчётности.</w:t>
            </w:r>
            <w:r w:rsidR="003D469C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23265D" w:rsidRPr="00AB255C" w:rsidTr="00512593">
        <w:tc>
          <w:tcPr>
            <w:tcW w:w="1970" w:type="dxa"/>
          </w:tcPr>
          <w:p w:rsidR="0023265D" w:rsidRDefault="0023265D" w:rsidP="00A63F0C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Банк</w:t>
            </w:r>
          </w:p>
        </w:tc>
        <w:tc>
          <w:tcPr>
            <w:tcW w:w="1134" w:type="dxa"/>
          </w:tcPr>
          <w:p w:rsidR="0023265D" w:rsidRDefault="0023265D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1" w:type="dxa"/>
          </w:tcPr>
          <w:p w:rsidR="0023265D" w:rsidRDefault="0023265D" w:rsidP="00CA6AA2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3265D" w:rsidRPr="00AB255C" w:rsidTr="00512593">
        <w:tc>
          <w:tcPr>
            <w:tcW w:w="1970" w:type="dxa"/>
          </w:tcPr>
          <w:p w:rsidR="0023265D" w:rsidRDefault="0023265D" w:rsidP="00A63F0C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«Система»</w:t>
            </w:r>
          </w:p>
        </w:tc>
        <w:tc>
          <w:tcPr>
            <w:tcW w:w="1134" w:type="dxa"/>
          </w:tcPr>
          <w:p w:rsidR="0023265D" w:rsidRDefault="0023265D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1" w:type="dxa"/>
          </w:tcPr>
          <w:p w:rsidR="0023265D" w:rsidRDefault="003D469C" w:rsidP="00CA6AA2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Система для автоматизация процессов сбора отчётности и решения задач, входящих в границы предполагаемого проекта.</w:t>
            </w:r>
          </w:p>
        </w:tc>
      </w:tr>
      <w:tr w:rsidR="00AF2C91" w:rsidRPr="00AB255C" w:rsidTr="00512593">
        <w:tc>
          <w:tcPr>
            <w:tcW w:w="1970" w:type="dxa"/>
          </w:tcPr>
          <w:p w:rsidR="00AF2C91" w:rsidRDefault="00AF2C91" w:rsidP="00A63F0C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Меппинг</w:t>
            </w:r>
            <w:proofErr w:type="spellEnd"/>
          </w:p>
        </w:tc>
        <w:tc>
          <w:tcPr>
            <w:tcW w:w="1134" w:type="dxa"/>
          </w:tcPr>
          <w:p w:rsidR="00AF2C91" w:rsidRDefault="00AF2C91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1" w:type="dxa"/>
          </w:tcPr>
          <w:p w:rsidR="00AF2C91" w:rsidRDefault="00AF2C91" w:rsidP="00CA6AA2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Правила соответствия аналитик </w:t>
            </w:r>
            <w:r w:rsidR="00CB6658">
              <w:rPr>
                <w:rFonts w:asciiTheme="minorHAnsi" w:hAnsiTheme="minorHAnsi" w:cstheme="minorHAnsi"/>
              </w:rPr>
              <w:t>одного уровня аналитикам другого уровня, предполагающее собой единственно верные и методологически обоснованные соответс</w:t>
            </w:r>
            <w:r w:rsidR="00512593">
              <w:rPr>
                <w:rFonts w:asciiTheme="minorHAnsi" w:hAnsiTheme="minorHAnsi" w:cstheme="minorHAnsi"/>
              </w:rPr>
              <w:t>т</w:t>
            </w:r>
            <w:r w:rsidR="00CB6658">
              <w:rPr>
                <w:rFonts w:asciiTheme="minorHAnsi" w:hAnsiTheme="minorHAnsi" w:cstheme="minorHAnsi"/>
              </w:rPr>
              <w:t>вия.</w:t>
            </w:r>
          </w:p>
        </w:tc>
      </w:tr>
      <w:tr w:rsidR="00283AF7" w:rsidRPr="00AB255C" w:rsidTr="00512593">
        <w:tc>
          <w:tcPr>
            <w:tcW w:w="1970" w:type="dxa"/>
          </w:tcPr>
          <w:p w:rsidR="00283AF7" w:rsidRDefault="00283AF7" w:rsidP="00A63F0C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Корпоративное хранилище данных</w:t>
            </w:r>
          </w:p>
        </w:tc>
        <w:tc>
          <w:tcPr>
            <w:tcW w:w="1134" w:type="dxa"/>
          </w:tcPr>
          <w:p w:rsidR="00283AF7" w:rsidRDefault="00283AF7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КХД</w:t>
            </w:r>
          </w:p>
        </w:tc>
        <w:tc>
          <w:tcPr>
            <w:tcW w:w="6091" w:type="dxa"/>
          </w:tcPr>
          <w:p w:rsidR="00283AF7" w:rsidRPr="00512593" w:rsidRDefault="00E326D3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Б</w:t>
            </w:r>
            <w:r w:rsidRPr="00E326D3">
              <w:rPr>
                <w:rFonts w:asciiTheme="minorHAnsi" w:hAnsiTheme="minorHAnsi" w:cstheme="minorHAnsi"/>
              </w:rPr>
              <w:t>аза данных, предназначенная для подготовки отчётов и бизнес-анализа с целью поддержки принятия решений в организации</w:t>
            </w:r>
          </w:p>
        </w:tc>
      </w:tr>
      <w:tr w:rsidR="00696DDD" w:rsidRPr="00AB255C" w:rsidTr="00512593">
        <w:tc>
          <w:tcPr>
            <w:tcW w:w="1970" w:type="dxa"/>
          </w:tcPr>
          <w:p w:rsidR="00696DDD" w:rsidRDefault="00696DDD" w:rsidP="00A63F0C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Планово-экономическое управление</w:t>
            </w:r>
          </w:p>
        </w:tc>
        <w:tc>
          <w:tcPr>
            <w:tcW w:w="1134" w:type="dxa"/>
          </w:tcPr>
          <w:p w:rsidR="00696DDD" w:rsidRDefault="00696DDD" w:rsidP="00DD0234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ПЭУ</w:t>
            </w:r>
          </w:p>
        </w:tc>
        <w:tc>
          <w:tcPr>
            <w:tcW w:w="6091" w:type="dxa"/>
          </w:tcPr>
          <w:p w:rsidR="00696DDD" w:rsidRPr="00696DDD" w:rsidRDefault="00696DDD" w:rsidP="00CA6AA2">
            <w:pPr>
              <w:spacing w:before="100" w:after="10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Основной бизнес-заказчик проекта</w:t>
            </w:r>
          </w:p>
        </w:tc>
      </w:tr>
    </w:tbl>
    <w:p w:rsidR="001D7701" w:rsidRPr="00435E8B" w:rsidRDefault="00CE1B34" w:rsidP="006133DB">
      <w:pPr>
        <w:jc w:val="both"/>
        <w:rPr>
          <w:rFonts w:asciiTheme="minorHAnsi" w:hAnsiTheme="minorHAnsi" w:cstheme="minorHAnsi"/>
          <w:lang w:val="en-US"/>
        </w:rPr>
      </w:pPr>
      <w:r w:rsidRPr="00AB255C">
        <w:rPr>
          <w:rFonts w:asciiTheme="minorHAnsi" w:hAnsiTheme="minorHAnsi" w:cstheme="minorHAnsi"/>
        </w:rPr>
        <w:br w:type="page"/>
      </w:r>
    </w:p>
    <w:p w:rsidR="001D7701" w:rsidRPr="006133DB" w:rsidRDefault="001D7701" w:rsidP="006133DB">
      <w:pPr>
        <w:jc w:val="both"/>
        <w:rPr>
          <w:rFonts w:ascii="Arial" w:hAnsi="Arial" w:cs="Arial"/>
        </w:rPr>
      </w:pPr>
    </w:p>
    <w:p w:rsidR="00F36773" w:rsidRDefault="00F36773" w:rsidP="00F36773">
      <w:pPr>
        <w:ind w:hanging="142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Содержание</w:t>
      </w:r>
    </w:p>
    <w:p w:rsidR="00475074" w:rsidRDefault="00C27BFE">
      <w:pPr>
        <w:pStyle w:val="14"/>
        <w:tabs>
          <w:tab w:val="left" w:pos="44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r>
        <w:rPr>
          <w:rFonts w:ascii="Arial" w:hAnsi="Arial" w:cs="Arial"/>
          <w:sz w:val="36"/>
          <w:szCs w:val="36"/>
        </w:rPr>
        <w:fldChar w:fldCharType="begin"/>
      </w:r>
      <w:r w:rsidR="00F36773">
        <w:rPr>
          <w:rFonts w:ascii="Arial" w:hAnsi="Arial" w:cs="Arial"/>
          <w:sz w:val="36"/>
          <w:szCs w:val="36"/>
        </w:rPr>
        <w:instrText xml:space="preserve"> TOC \o "1-7" \h \z \u </w:instrText>
      </w:r>
      <w:r>
        <w:rPr>
          <w:rFonts w:ascii="Arial" w:hAnsi="Arial" w:cs="Arial"/>
          <w:sz w:val="36"/>
          <w:szCs w:val="36"/>
        </w:rPr>
        <w:fldChar w:fldCharType="separate"/>
      </w:r>
      <w:hyperlink w:anchor="_Toc14787270" w:history="1">
        <w:r w:rsidR="00475074" w:rsidRPr="00044675">
          <w:rPr>
            <w:rStyle w:val="a6"/>
            <w:noProof/>
          </w:rPr>
          <w:t>1.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Общее описание проекта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71" w:history="1">
        <w:r w:rsidR="00475074" w:rsidRPr="00044675">
          <w:rPr>
            <w:rStyle w:val="a6"/>
            <w:noProof/>
          </w:rPr>
          <w:t>1.1.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Полное наименование системы и параметры проекта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72" w:history="1">
        <w:r w:rsidR="00475074" w:rsidRPr="00044675">
          <w:rPr>
            <w:rStyle w:val="a6"/>
            <w:noProof/>
          </w:rPr>
          <w:t>1.2.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Сроки выполнения работ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73" w:history="1">
        <w:r w:rsidR="00475074" w:rsidRPr="00044675">
          <w:rPr>
            <w:rStyle w:val="a6"/>
            <w:noProof/>
          </w:rPr>
          <w:t>1.3.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Организационные рамки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74" w:history="1">
        <w:r w:rsidR="00475074" w:rsidRPr="00044675">
          <w:rPr>
            <w:rStyle w:val="a6"/>
            <w:noProof/>
          </w:rPr>
          <w:t>1.4.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Функциональные рамки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14"/>
        <w:tabs>
          <w:tab w:val="left" w:pos="44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75" w:history="1">
        <w:r w:rsidR="00475074" w:rsidRPr="00044675">
          <w:rPr>
            <w:rStyle w:val="a6"/>
            <w:noProof/>
          </w:rPr>
          <w:t>2.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Цели и задачи системы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14"/>
        <w:tabs>
          <w:tab w:val="left" w:pos="44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76" w:history="1">
        <w:r w:rsidR="00475074" w:rsidRPr="00044675">
          <w:rPr>
            <w:rStyle w:val="a6"/>
            <w:noProof/>
          </w:rPr>
          <w:t>3.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Текущее состояние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14"/>
        <w:tabs>
          <w:tab w:val="left" w:pos="44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77" w:history="1">
        <w:r w:rsidR="00475074" w:rsidRPr="00044675">
          <w:rPr>
            <w:rStyle w:val="a6"/>
            <w:noProof/>
          </w:rPr>
          <w:t>4.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системе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78" w:history="1">
        <w:r w:rsidR="00475074" w:rsidRPr="00044675">
          <w:rPr>
            <w:rStyle w:val="a6"/>
            <w:noProof/>
          </w:rPr>
          <w:t>4.1.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подсистемам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79" w:history="1">
        <w:r w:rsidR="00475074" w:rsidRPr="00044675">
          <w:rPr>
            <w:rStyle w:val="a6"/>
            <w:noProof/>
          </w:rPr>
          <w:t>4.2.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источникам данных и регламент синхронизации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80" w:history="1">
        <w:r w:rsidR="00475074" w:rsidRPr="00044675">
          <w:rPr>
            <w:rStyle w:val="a6"/>
            <w:noProof/>
          </w:rPr>
          <w:t>4.1.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функциональной архитектуре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81" w:history="1">
        <w:r w:rsidR="00475074" w:rsidRPr="00044675">
          <w:rPr>
            <w:rStyle w:val="a6"/>
            <w:noProof/>
          </w:rPr>
          <w:t>4.2.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аналитикам детальных данных и отчётности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82" w:history="1">
        <w:r w:rsidR="00475074" w:rsidRPr="00044675">
          <w:rPr>
            <w:rStyle w:val="a6"/>
            <w:noProof/>
          </w:rPr>
          <w:t>4.3.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автоматизации МСФО отчётности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32"/>
        <w:tabs>
          <w:tab w:val="left" w:pos="132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83" w:history="1">
        <w:r w:rsidR="00475074" w:rsidRPr="00044675">
          <w:rPr>
            <w:rStyle w:val="a6"/>
            <w:noProof/>
          </w:rPr>
          <w:t>4.3.1.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Автоматизация трансформации индивидуальной отчётности РСБУ в индивидуальную отчётность МСФО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32"/>
        <w:tabs>
          <w:tab w:val="left" w:pos="132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84" w:history="1">
        <w:r w:rsidR="00475074" w:rsidRPr="00044675">
          <w:rPr>
            <w:rStyle w:val="a6"/>
            <w:noProof/>
          </w:rPr>
          <w:t>4.3.2.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Реализация МСФО отчётности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85" w:history="1">
        <w:r w:rsidR="00475074" w:rsidRPr="00044675">
          <w:rPr>
            <w:rStyle w:val="a6"/>
            <w:noProof/>
          </w:rPr>
          <w:t>4.4.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автоматизации управлеческой отчётности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32"/>
        <w:tabs>
          <w:tab w:val="left" w:pos="132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86" w:history="1">
        <w:r w:rsidR="00475074" w:rsidRPr="00044675">
          <w:rPr>
            <w:rStyle w:val="a6"/>
            <w:noProof/>
          </w:rPr>
          <w:t>4.4.1.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Автоматизация трансформации индивидуальной отчетности РСБУ в индивидуальную управленческую отчетность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32"/>
        <w:tabs>
          <w:tab w:val="left" w:pos="132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87" w:history="1">
        <w:r w:rsidR="00475074" w:rsidRPr="00044675">
          <w:rPr>
            <w:rStyle w:val="a6"/>
            <w:noProof/>
          </w:rPr>
          <w:t>4.4.2.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Реализация управленческой отчётности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88" w:history="1">
        <w:r w:rsidR="00475074" w:rsidRPr="00044675">
          <w:rPr>
            <w:rStyle w:val="a6"/>
            <w:noProof/>
          </w:rPr>
          <w:t>4.5.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автоматизации отображения плановых данных и план-факт отчётности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32"/>
        <w:tabs>
          <w:tab w:val="left" w:pos="132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89" w:history="1">
        <w:r w:rsidR="00475074" w:rsidRPr="00044675">
          <w:rPr>
            <w:rStyle w:val="a6"/>
            <w:noProof/>
          </w:rPr>
          <w:t>4.5.1.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Загрузка плановых данных и формы ввода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32"/>
        <w:tabs>
          <w:tab w:val="left" w:pos="132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90" w:history="1">
        <w:r w:rsidR="00475074" w:rsidRPr="00044675">
          <w:rPr>
            <w:rStyle w:val="a6"/>
            <w:noProof/>
          </w:rPr>
          <w:t>4.5.2.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«Что-если» анализ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32"/>
        <w:tabs>
          <w:tab w:val="left" w:pos="132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91" w:history="1">
        <w:r w:rsidR="00475074" w:rsidRPr="00044675">
          <w:rPr>
            <w:rStyle w:val="a6"/>
            <w:noProof/>
          </w:rPr>
          <w:t>4.5.3.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Реализация план-факт отчётности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92" w:history="1">
        <w:r w:rsidR="00475074" w:rsidRPr="00044675">
          <w:rPr>
            <w:rStyle w:val="a6"/>
            <w:noProof/>
          </w:rPr>
          <w:t>4.6.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закрытию периодов и валидации данных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93" w:history="1">
        <w:r w:rsidR="00475074" w:rsidRPr="00044675">
          <w:rPr>
            <w:rStyle w:val="a6"/>
            <w:noProof/>
          </w:rPr>
          <w:t>4.7.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автоматизации Версионирование и сценарии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94" w:history="1">
        <w:r w:rsidR="00475074" w:rsidRPr="00044675">
          <w:rPr>
            <w:rStyle w:val="a6"/>
            <w:noProof/>
          </w:rPr>
          <w:t>4.8.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процессам согласования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88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95" w:history="1">
        <w:r w:rsidR="00475074" w:rsidRPr="00044675">
          <w:rPr>
            <w:rStyle w:val="a6"/>
            <w:noProof/>
          </w:rPr>
          <w:t>4.9.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Нефункциональные и системные требования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32"/>
        <w:tabs>
          <w:tab w:val="left" w:pos="132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96" w:history="1">
        <w:r w:rsidR="00475074" w:rsidRPr="00044675">
          <w:rPr>
            <w:rStyle w:val="a6"/>
            <w:noProof/>
          </w:rPr>
          <w:t>4.9.1.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аудиту пользовательских действий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32"/>
        <w:tabs>
          <w:tab w:val="left" w:pos="132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97" w:history="1">
        <w:r w:rsidR="00475074" w:rsidRPr="00044675">
          <w:rPr>
            <w:rStyle w:val="a6"/>
            <w:noProof/>
          </w:rPr>
          <w:t>4.9.2.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производительности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32"/>
        <w:tabs>
          <w:tab w:val="left" w:pos="132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98" w:history="1">
        <w:r w:rsidR="00475074" w:rsidRPr="00044675">
          <w:rPr>
            <w:rStyle w:val="a6"/>
            <w:noProof/>
          </w:rPr>
          <w:t>4.9.3.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Технологические окна и время недоступности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32"/>
        <w:tabs>
          <w:tab w:val="left" w:pos="132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299" w:history="1">
        <w:r w:rsidR="00475074" w:rsidRPr="00044675">
          <w:rPr>
            <w:rStyle w:val="a6"/>
            <w:noProof/>
          </w:rPr>
          <w:t>4.9.4.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Глубина хранения данных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32"/>
        <w:tabs>
          <w:tab w:val="left" w:pos="132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300" w:history="1">
        <w:r w:rsidR="00475074" w:rsidRPr="00044675">
          <w:rPr>
            <w:rStyle w:val="a6"/>
            <w:noProof/>
          </w:rPr>
          <w:t>4.9.5.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безопасности системы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23"/>
        <w:tabs>
          <w:tab w:val="left" w:pos="110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301" w:history="1">
        <w:r w:rsidR="00475074" w:rsidRPr="00044675">
          <w:rPr>
            <w:rStyle w:val="a6"/>
            <w:noProof/>
          </w:rPr>
          <w:t>4.10.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Требования к численности и квалификации персонала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14"/>
        <w:tabs>
          <w:tab w:val="left" w:pos="44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302" w:history="1">
        <w:r w:rsidR="00475074" w:rsidRPr="00044675">
          <w:rPr>
            <w:rStyle w:val="a6"/>
            <w:noProof/>
          </w:rPr>
          <w:t>5.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Состав работ по созданию системы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475074" w:rsidRDefault="00C27BFE">
      <w:pPr>
        <w:pStyle w:val="14"/>
        <w:tabs>
          <w:tab w:val="left" w:pos="440"/>
          <w:tab w:val="right" w:leader="dot" w:pos="9679"/>
        </w:tabs>
        <w:rPr>
          <w:rFonts w:asciiTheme="minorHAnsi" w:eastAsiaTheme="minorEastAsia" w:hAnsiTheme="minorHAnsi" w:cstheme="minorBidi"/>
          <w:noProof/>
          <w:color w:val="auto"/>
        </w:rPr>
      </w:pPr>
      <w:hyperlink w:anchor="_Toc14787303" w:history="1">
        <w:r w:rsidR="00475074" w:rsidRPr="00044675">
          <w:rPr>
            <w:rStyle w:val="a6"/>
            <w:noProof/>
          </w:rPr>
          <w:t>6.</w:t>
        </w:r>
        <w:r w:rsidR="00475074">
          <w:rPr>
            <w:rFonts w:asciiTheme="minorHAnsi" w:eastAsiaTheme="minorEastAsia" w:hAnsiTheme="minorHAnsi" w:cstheme="minorBidi"/>
            <w:noProof/>
            <w:color w:val="auto"/>
          </w:rPr>
          <w:tab/>
        </w:r>
        <w:r w:rsidR="00475074" w:rsidRPr="00044675">
          <w:rPr>
            <w:rStyle w:val="a6"/>
            <w:noProof/>
          </w:rPr>
          <w:t>Порядок контроля и приемки системы</w:t>
        </w:r>
        <w:r w:rsidR="0047507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75074">
          <w:rPr>
            <w:noProof/>
            <w:webHidden/>
          </w:rPr>
          <w:instrText xml:space="preserve"> PAGEREF _Toc14787303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5074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1D7701" w:rsidRPr="006133DB" w:rsidRDefault="00C27BFE" w:rsidP="006133DB">
      <w:pPr>
        <w:jc w:val="both"/>
        <w:rPr>
          <w:rFonts w:ascii="Arial" w:hAnsi="Arial" w:cs="Arial"/>
        </w:rPr>
      </w:pPr>
      <w:r>
        <w:rPr>
          <w:rFonts w:ascii="Arial" w:hAnsi="Arial" w:cs="Arial"/>
          <w:sz w:val="36"/>
          <w:szCs w:val="36"/>
        </w:rPr>
        <w:fldChar w:fldCharType="end"/>
      </w:r>
    </w:p>
    <w:p w:rsidR="001D7701" w:rsidRPr="006133DB" w:rsidRDefault="00CE1B34" w:rsidP="006133DB">
      <w:pPr>
        <w:jc w:val="both"/>
        <w:rPr>
          <w:rFonts w:ascii="Arial" w:hAnsi="Arial" w:cs="Arial"/>
        </w:rPr>
      </w:pPr>
      <w:r w:rsidRPr="006133DB">
        <w:rPr>
          <w:rFonts w:ascii="Arial" w:hAnsi="Arial" w:cs="Arial"/>
        </w:rPr>
        <w:br w:type="page"/>
      </w:r>
    </w:p>
    <w:p w:rsidR="00FF41DF" w:rsidRDefault="001D2EDF" w:rsidP="000F79BF">
      <w:pPr>
        <w:pStyle w:val="1"/>
      </w:pPr>
      <w:bookmarkStart w:id="0" w:name="h.2bock5wzdd16" w:colFirst="0" w:colLast="0"/>
      <w:bookmarkStart w:id="1" w:name="_Toc14787270"/>
      <w:bookmarkEnd w:id="0"/>
      <w:proofErr w:type="spellStart"/>
      <w:r>
        <w:lastRenderedPageBreak/>
        <w:t>Общ</w:t>
      </w:r>
      <w:proofErr w:type="spellEnd"/>
      <w:r>
        <w:rPr>
          <w:lang w:val="ru-RU"/>
        </w:rPr>
        <w:t>ее</w:t>
      </w:r>
      <w:r w:rsidR="00CE1B34" w:rsidRPr="006133DB">
        <w:t xml:space="preserve"> </w:t>
      </w:r>
      <w:proofErr w:type="spellStart"/>
      <w:r w:rsidR="009515A0">
        <w:t>описание</w:t>
      </w:r>
      <w:proofErr w:type="spellEnd"/>
      <w:r w:rsidR="000F79BF">
        <w:t xml:space="preserve"> </w:t>
      </w:r>
      <w:proofErr w:type="spellStart"/>
      <w:r w:rsidR="000F79BF">
        <w:t>проекта</w:t>
      </w:r>
      <w:bookmarkEnd w:id="1"/>
      <w:proofErr w:type="spellEnd"/>
    </w:p>
    <w:p w:rsidR="002B4F4F" w:rsidRDefault="00F10A0B" w:rsidP="000F79BF">
      <w:pPr>
        <w:pStyle w:val="22"/>
        <w:rPr>
          <w:lang w:val="ru-RU"/>
        </w:rPr>
      </w:pPr>
      <w:bookmarkStart w:id="2" w:name="_Toc14787271"/>
      <w:r w:rsidRPr="00F10A0B">
        <w:rPr>
          <w:color w:val="000000" w:themeColor="text1"/>
          <w:lang w:val="ru-RU"/>
        </w:rPr>
        <w:t xml:space="preserve">Полное наименование системы </w:t>
      </w:r>
      <w:r>
        <w:rPr>
          <w:color w:val="000000" w:themeColor="text1"/>
          <w:lang w:val="ru-RU"/>
        </w:rPr>
        <w:t xml:space="preserve">и параметры </w:t>
      </w:r>
      <w:r w:rsidR="000F79BF" w:rsidRPr="00F10A0B">
        <w:rPr>
          <w:lang w:val="ru-RU"/>
        </w:rPr>
        <w:t>проекта</w:t>
      </w:r>
      <w:bookmarkEnd w:id="2"/>
    </w:p>
    <w:p w:rsidR="00F10A0B" w:rsidRPr="00F10A0B" w:rsidRDefault="00F10A0B" w:rsidP="00F10A0B">
      <w:pPr>
        <w:jc w:val="both"/>
      </w:pPr>
      <w:r w:rsidRPr="00F10A0B">
        <w:t xml:space="preserve">Полное наименование разрабатываемой системы: </w:t>
      </w:r>
      <w:r>
        <w:t>автоматизированная система</w:t>
      </w:r>
      <w:r w:rsidRPr="00F10A0B">
        <w:t xml:space="preserve"> отчетности МСФО и УУ.</w:t>
      </w:r>
    </w:p>
    <w:p w:rsidR="00F10A0B" w:rsidRPr="00F10A0B" w:rsidRDefault="00F10A0B" w:rsidP="00F10A0B">
      <w:pPr>
        <w:jc w:val="both"/>
      </w:pPr>
      <w:r>
        <w:t>Краткое обозначение: АС АМУР</w:t>
      </w:r>
    </w:p>
    <w:p w:rsidR="00F10A0B" w:rsidRPr="00F10A0B" w:rsidRDefault="00F10A0B" w:rsidP="00F10A0B">
      <w:pPr>
        <w:pStyle w:val="22"/>
        <w:rPr>
          <w:lang w:val="ru-RU"/>
        </w:rPr>
      </w:pPr>
      <w:bookmarkStart w:id="3" w:name="_Toc14787272"/>
      <w:r>
        <w:rPr>
          <w:lang w:val="ru-RU"/>
        </w:rPr>
        <w:t>Сроки выполнения работ</w:t>
      </w:r>
      <w:bookmarkEnd w:id="3"/>
    </w:p>
    <w:p w:rsidR="00F10A0B" w:rsidRPr="0089743E" w:rsidRDefault="00F10A0B" w:rsidP="00F10A0B">
      <w:pPr>
        <w:jc w:val="both"/>
      </w:pPr>
      <w:r w:rsidRPr="00F10A0B">
        <w:t xml:space="preserve">Сроки выполнения работ составляют не более </w:t>
      </w:r>
      <w:r w:rsidR="00A32495">
        <w:t>11</w:t>
      </w:r>
      <w:r w:rsidRPr="00F10A0B">
        <w:t xml:space="preserve"> месяцев с момента заключения договора</w:t>
      </w:r>
      <w:r w:rsidR="00A32495">
        <w:t>, включая ОПЭ в течение 3 месяцев.</w:t>
      </w:r>
    </w:p>
    <w:p w:rsidR="00F10A0B" w:rsidRPr="00F10A0B" w:rsidRDefault="00F10A0B" w:rsidP="00F10A0B">
      <w:pPr>
        <w:pStyle w:val="22"/>
      </w:pPr>
      <w:bookmarkStart w:id="4" w:name="_Toc415668758"/>
      <w:bookmarkStart w:id="5" w:name="_Toc450913967"/>
      <w:bookmarkStart w:id="6" w:name="_Toc14787273"/>
      <w:proofErr w:type="spellStart"/>
      <w:r w:rsidRPr="003D5CD0">
        <w:rPr>
          <w:color w:val="000000" w:themeColor="text1"/>
        </w:rPr>
        <w:t>Организационные</w:t>
      </w:r>
      <w:proofErr w:type="spellEnd"/>
      <w:r w:rsidRPr="003D5CD0">
        <w:rPr>
          <w:color w:val="000000" w:themeColor="text1"/>
        </w:rPr>
        <w:t xml:space="preserve"> </w:t>
      </w:r>
      <w:proofErr w:type="spellStart"/>
      <w:r w:rsidRPr="003D5CD0">
        <w:rPr>
          <w:color w:val="000000" w:themeColor="text1"/>
        </w:rPr>
        <w:t>рамки</w:t>
      </w:r>
      <w:bookmarkEnd w:id="4"/>
      <w:bookmarkEnd w:id="5"/>
      <w:bookmarkEnd w:id="6"/>
      <w:proofErr w:type="spellEnd"/>
    </w:p>
    <w:p w:rsidR="00F10A0B" w:rsidRDefault="00F10A0B" w:rsidP="00F10A0B">
      <w:pPr>
        <w:jc w:val="both"/>
      </w:pPr>
      <w:r>
        <w:t>В организационный объем входят:</w:t>
      </w:r>
    </w:p>
    <w:p w:rsidR="00F10A0B" w:rsidRPr="00CA435F" w:rsidRDefault="00CA435F" w:rsidP="00B71D54">
      <w:pPr>
        <w:pStyle w:val="a7"/>
        <w:numPr>
          <w:ilvl w:val="0"/>
          <w:numId w:val="23"/>
        </w:numPr>
        <w:jc w:val="both"/>
        <w:rPr>
          <w:color w:val="auto"/>
        </w:rPr>
      </w:pPr>
      <w:r w:rsidRPr="00CA435F">
        <w:rPr>
          <w:color w:val="auto"/>
        </w:rPr>
        <w:t xml:space="preserve">АО </w:t>
      </w:r>
      <w:r w:rsidR="00F23ED0">
        <w:rPr>
          <w:color w:val="auto"/>
          <w:lang w:val="en-US"/>
        </w:rPr>
        <w:t>“…”</w:t>
      </w:r>
      <w:r w:rsidR="00F10A0B" w:rsidRPr="00CA435F">
        <w:rPr>
          <w:color w:val="auto"/>
        </w:rPr>
        <w:t>;</w:t>
      </w:r>
    </w:p>
    <w:p w:rsidR="00F10A0B" w:rsidRPr="00CA435F" w:rsidRDefault="00F10A0B" w:rsidP="00B71D54">
      <w:pPr>
        <w:pStyle w:val="a7"/>
        <w:numPr>
          <w:ilvl w:val="0"/>
          <w:numId w:val="23"/>
        </w:numPr>
        <w:jc w:val="both"/>
        <w:rPr>
          <w:color w:val="auto"/>
        </w:rPr>
      </w:pPr>
      <w:r w:rsidRPr="00CA435F">
        <w:rPr>
          <w:color w:val="auto"/>
        </w:rPr>
        <w:t xml:space="preserve">ООО </w:t>
      </w:r>
      <w:r w:rsidR="00F23ED0">
        <w:rPr>
          <w:color w:val="auto"/>
          <w:lang w:val="en-US"/>
        </w:rPr>
        <w:t>“…”</w:t>
      </w:r>
      <w:r w:rsidRPr="00CA435F">
        <w:rPr>
          <w:color w:val="auto"/>
        </w:rPr>
        <w:t>;</w:t>
      </w:r>
    </w:p>
    <w:p w:rsidR="00F10A0B" w:rsidRPr="00CA435F" w:rsidRDefault="00D9257F" w:rsidP="00B71D54">
      <w:pPr>
        <w:pStyle w:val="a7"/>
        <w:numPr>
          <w:ilvl w:val="0"/>
          <w:numId w:val="23"/>
        </w:numPr>
        <w:jc w:val="both"/>
        <w:rPr>
          <w:color w:val="auto"/>
        </w:rPr>
      </w:pPr>
      <w:r>
        <w:rPr>
          <w:color w:val="auto"/>
        </w:rPr>
        <w:t>У</w:t>
      </w:r>
      <w:r w:rsidR="007D521C">
        <w:rPr>
          <w:color w:val="auto"/>
        </w:rPr>
        <w:t xml:space="preserve">К </w:t>
      </w:r>
      <w:r w:rsidR="00F23ED0">
        <w:rPr>
          <w:color w:val="auto"/>
          <w:lang w:val="en-US"/>
        </w:rPr>
        <w:t>“…”</w:t>
      </w:r>
      <w:r w:rsidR="00F10A0B" w:rsidRPr="00CA435F">
        <w:rPr>
          <w:color w:val="auto"/>
        </w:rPr>
        <w:t>.</w:t>
      </w:r>
    </w:p>
    <w:p w:rsidR="00F10A0B" w:rsidRDefault="00F10A0B" w:rsidP="00F10A0B">
      <w:pPr>
        <w:jc w:val="both"/>
      </w:pPr>
      <w:r w:rsidRPr="00F10A0B">
        <w:t xml:space="preserve">Работы по созданию </w:t>
      </w:r>
      <w:r>
        <w:t xml:space="preserve">АС АМУР </w:t>
      </w:r>
      <w:r w:rsidRPr="00F10A0B">
        <w:t>выпол</w:t>
      </w:r>
      <w:r w:rsidR="00E211BA">
        <w:t>няются на территории Заказчика</w:t>
      </w:r>
      <w:r w:rsidRPr="00F10A0B">
        <w:t>.</w:t>
      </w:r>
    </w:p>
    <w:p w:rsidR="008E7EBA" w:rsidRPr="0006396E" w:rsidRDefault="008E7EBA" w:rsidP="008E7EBA">
      <w:pPr>
        <w:pStyle w:val="22"/>
      </w:pPr>
      <w:bookmarkStart w:id="7" w:name="_Toc14787274"/>
      <w:proofErr w:type="spellStart"/>
      <w:r w:rsidRPr="0006396E">
        <w:t>Функциональные</w:t>
      </w:r>
      <w:proofErr w:type="spellEnd"/>
      <w:r w:rsidRPr="0006396E">
        <w:t xml:space="preserve"> </w:t>
      </w:r>
      <w:proofErr w:type="spellStart"/>
      <w:r w:rsidRPr="0006396E">
        <w:t>рамки</w:t>
      </w:r>
      <w:bookmarkEnd w:id="7"/>
      <w:proofErr w:type="spellEnd"/>
    </w:p>
    <w:p w:rsidR="008E7EBA" w:rsidRDefault="0006396E" w:rsidP="00F10A0B">
      <w:pPr>
        <w:jc w:val="both"/>
      </w:pPr>
      <w:r w:rsidRPr="0006396E">
        <w:t>Функциональный объем целевой системы состоит из:</w:t>
      </w:r>
    </w:p>
    <w:p w:rsidR="0006396E" w:rsidRDefault="0006396E" w:rsidP="005C1D34">
      <w:pPr>
        <w:pStyle w:val="a7"/>
        <w:numPr>
          <w:ilvl w:val="0"/>
          <w:numId w:val="5"/>
        </w:numPr>
        <w:jc w:val="both"/>
      </w:pPr>
      <w:r>
        <w:t>Процесс загрузки данных в систему.</w:t>
      </w:r>
    </w:p>
    <w:p w:rsidR="0006396E" w:rsidRDefault="0006396E" w:rsidP="005C1D34">
      <w:pPr>
        <w:pStyle w:val="a7"/>
        <w:numPr>
          <w:ilvl w:val="0"/>
          <w:numId w:val="5"/>
        </w:numPr>
        <w:jc w:val="both"/>
      </w:pPr>
      <w:r>
        <w:t xml:space="preserve">Процесс загрузки плоских файлов </w:t>
      </w:r>
      <w:r w:rsidRPr="005C1D34">
        <w:t>Excel</w:t>
      </w:r>
      <w:r w:rsidRPr="0006396E">
        <w:t xml:space="preserve"> </w:t>
      </w:r>
      <w:r>
        <w:t>в</w:t>
      </w:r>
      <w:r w:rsidRPr="0006396E">
        <w:t xml:space="preserve"> </w:t>
      </w:r>
      <w:r w:rsidRPr="005C1D34">
        <w:t>MDS</w:t>
      </w:r>
      <w:r w:rsidRPr="0006396E">
        <w:t>.</w:t>
      </w:r>
    </w:p>
    <w:p w:rsidR="0006396E" w:rsidRPr="002B4F4F" w:rsidRDefault="0006396E" w:rsidP="005C1D34">
      <w:pPr>
        <w:pStyle w:val="a7"/>
        <w:numPr>
          <w:ilvl w:val="0"/>
          <w:numId w:val="5"/>
        </w:numPr>
        <w:jc w:val="both"/>
      </w:pPr>
      <w:r>
        <w:t>В случае отсутствия необходимой информации в хранилище, з</w:t>
      </w:r>
      <w:r w:rsidRPr="0006396E">
        <w:t>агрузка в автоматическом режиме транзакционных да</w:t>
      </w:r>
      <w:r>
        <w:t>нных в КХД из систем-источников.</w:t>
      </w:r>
    </w:p>
    <w:p w:rsidR="0006396E" w:rsidRDefault="0006396E" w:rsidP="005C1D34">
      <w:pPr>
        <w:pStyle w:val="a7"/>
        <w:numPr>
          <w:ilvl w:val="0"/>
          <w:numId w:val="5"/>
        </w:numPr>
        <w:jc w:val="both"/>
      </w:pPr>
      <w:r w:rsidRPr="0006396E">
        <w:t xml:space="preserve">Механизм </w:t>
      </w:r>
      <w:r>
        <w:t>преобразования данных</w:t>
      </w:r>
      <w:r w:rsidRPr="0006396E">
        <w:t xml:space="preserve"> путём применения правил преобразования (</w:t>
      </w:r>
      <w:proofErr w:type="spellStart"/>
      <w:r w:rsidRPr="0006396E">
        <w:t>мэппинг</w:t>
      </w:r>
      <w:proofErr w:type="spellEnd"/>
      <w:r w:rsidRPr="0006396E">
        <w:t xml:space="preserve"> данных).</w:t>
      </w:r>
    </w:p>
    <w:p w:rsidR="0006396E" w:rsidRPr="0006396E" w:rsidRDefault="0006396E" w:rsidP="005C1D34">
      <w:pPr>
        <w:pStyle w:val="a7"/>
        <w:numPr>
          <w:ilvl w:val="0"/>
          <w:numId w:val="5"/>
        </w:numPr>
        <w:jc w:val="both"/>
      </w:pPr>
      <w:r w:rsidRPr="005C1D34">
        <w:t>Контроль корректности информации.</w:t>
      </w:r>
    </w:p>
    <w:p w:rsidR="0006396E" w:rsidRDefault="0006396E" w:rsidP="005C1D34">
      <w:pPr>
        <w:pStyle w:val="a7"/>
        <w:numPr>
          <w:ilvl w:val="0"/>
          <w:numId w:val="5"/>
        </w:numPr>
        <w:jc w:val="both"/>
      </w:pPr>
      <w:r>
        <w:t>Процесс корректировки данных в системе.</w:t>
      </w:r>
    </w:p>
    <w:p w:rsidR="0006396E" w:rsidRDefault="0006396E" w:rsidP="005C1D34">
      <w:pPr>
        <w:pStyle w:val="a7"/>
        <w:numPr>
          <w:ilvl w:val="0"/>
          <w:numId w:val="5"/>
        </w:numPr>
        <w:jc w:val="both"/>
      </w:pPr>
      <w:r>
        <w:t>Процесс согласования данных в системе.</w:t>
      </w:r>
    </w:p>
    <w:p w:rsidR="0006396E" w:rsidRDefault="0006396E" w:rsidP="005C1D34">
      <w:pPr>
        <w:pStyle w:val="a7"/>
        <w:numPr>
          <w:ilvl w:val="0"/>
          <w:numId w:val="5"/>
        </w:numPr>
        <w:jc w:val="both"/>
      </w:pPr>
      <w:r w:rsidRPr="005C1D34">
        <w:t>Формирование отчетности в системе.</w:t>
      </w:r>
    </w:p>
    <w:p w:rsidR="000F79BF" w:rsidRDefault="008E7EBA" w:rsidP="008E7EBA">
      <w:pPr>
        <w:pStyle w:val="1"/>
      </w:pPr>
      <w:bookmarkStart w:id="8" w:name="_Toc14787275"/>
      <w:proofErr w:type="spellStart"/>
      <w:r w:rsidRPr="008E7EBA">
        <w:t>Цели</w:t>
      </w:r>
      <w:proofErr w:type="spellEnd"/>
      <w:r w:rsidRPr="008E7EBA">
        <w:t xml:space="preserve"> и </w:t>
      </w:r>
      <w:proofErr w:type="spellStart"/>
      <w:r w:rsidRPr="008E7EBA">
        <w:t>задачи</w:t>
      </w:r>
      <w:proofErr w:type="spellEnd"/>
      <w:r w:rsidRPr="008E7EBA">
        <w:t xml:space="preserve"> </w:t>
      </w:r>
      <w:proofErr w:type="spellStart"/>
      <w:r w:rsidRPr="008E7EBA">
        <w:t>системы</w:t>
      </w:r>
      <w:bookmarkEnd w:id="8"/>
      <w:proofErr w:type="spellEnd"/>
    </w:p>
    <w:p w:rsidR="000343C5" w:rsidRDefault="000343C5" w:rsidP="000343C5">
      <w:pPr>
        <w:jc w:val="both"/>
      </w:pPr>
      <w:r>
        <w:t>Разрабатываемая АС АМУР должна обеспечить информационно-аналитическую поддержку работы ПУЭ.</w:t>
      </w:r>
    </w:p>
    <w:p w:rsidR="000343C5" w:rsidRDefault="000343C5" w:rsidP="000343C5">
      <w:pPr>
        <w:jc w:val="both"/>
      </w:pPr>
      <w:r>
        <w:t>Создание АС АМУР должно обеспечить удобство использования, гибкость и безотказность инструментов информационно-аналитической поддержки процессов в деятельности ПУЭ на единой современной платформе.</w:t>
      </w:r>
    </w:p>
    <w:p w:rsidR="001F2D36" w:rsidRDefault="00983786" w:rsidP="001F2D36">
      <w:pPr>
        <w:jc w:val="both"/>
      </w:pPr>
      <w:r>
        <w:t>Основными автоматизируемыми в Системе задачами являются:</w:t>
      </w:r>
    </w:p>
    <w:p w:rsidR="00983786" w:rsidRDefault="001F7003" w:rsidP="00B71D54">
      <w:pPr>
        <w:pStyle w:val="a7"/>
        <w:numPr>
          <w:ilvl w:val="0"/>
          <w:numId w:val="5"/>
        </w:numPr>
        <w:jc w:val="both"/>
      </w:pPr>
      <w:r>
        <w:t>Ф</w:t>
      </w:r>
      <w:r w:rsidR="00A208BF">
        <w:t>ормировани</w:t>
      </w:r>
      <w:r>
        <w:t>е</w:t>
      </w:r>
      <w:r w:rsidR="00A208BF">
        <w:t xml:space="preserve"> отчётности</w:t>
      </w:r>
      <w:r w:rsidR="00D60965">
        <w:t xml:space="preserve"> по фактическим данным</w:t>
      </w:r>
      <w:r w:rsidR="00A208BF">
        <w:t>:</w:t>
      </w:r>
    </w:p>
    <w:p w:rsidR="00A208BF" w:rsidRDefault="00A208BF" w:rsidP="00B71D54">
      <w:pPr>
        <w:pStyle w:val="a7"/>
        <w:numPr>
          <w:ilvl w:val="0"/>
          <w:numId w:val="6"/>
        </w:numPr>
        <w:jc w:val="both"/>
      </w:pPr>
      <w:r>
        <w:t>Обязательная МСФО отчётность (основные отчеты и их раскрытия) с возможностью детализации до проводок;</w:t>
      </w:r>
    </w:p>
    <w:p w:rsidR="00A208BF" w:rsidRDefault="00A208BF" w:rsidP="00B71D54">
      <w:pPr>
        <w:pStyle w:val="a7"/>
        <w:numPr>
          <w:ilvl w:val="0"/>
          <w:numId w:val="6"/>
        </w:numPr>
        <w:jc w:val="both"/>
      </w:pPr>
      <w:r>
        <w:t>Управленческая отчетность (ОПУ, ОФП, ОИК) с возможностью детализации до проводок;</w:t>
      </w:r>
    </w:p>
    <w:p w:rsidR="00A208BF" w:rsidRDefault="001F7003" w:rsidP="00B71D54">
      <w:pPr>
        <w:pStyle w:val="a7"/>
        <w:numPr>
          <w:ilvl w:val="0"/>
          <w:numId w:val="6"/>
        </w:numPr>
        <w:jc w:val="both"/>
      </w:pPr>
      <w:r>
        <w:lastRenderedPageBreak/>
        <w:t>Т</w:t>
      </w:r>
      <w:r w:rsidR="00A208BF">
        <w:t>рансформаци</w:t>
      </w:r>
      <w:r>
        <w:t>я</w:t>
      </w:r>
      <w:r w:rsidR="00A208BF">
        <w:t xml:space="preserve"> отчётности из РСБУ в МСФО и управленческий учет и отчётность на индивидуальном уровне</w:t>
      </w:r>
      <w:r w:rsidR="001607ED">
        <w:t>;</w:t>
      </w:r>
    </w:p>
    <w:p w:rsidR="00A208BF" w:rsidRDefault="00A208BF" w:rsidP="00B71D54">
      <w:pPr>
        <w:pStyle w:val="a7"/>
        <w:numPr>
          <w:ilvl w:val="0"/>
          <w:numId w:val="6"/>
        </w:numPr>
        <w:jc w:val="both"/>
      </w:pPr>
      <w:r>
        <w:t xml:space="preserve">Консолидация и элиминация </w:t>
      </w:r>
      <w:r w:rsidR="001607ED">
        <w:t>внутригрупповых оборотов (ВГО);</w:t>
      </w:r>
    </w:p>
    <w:p w:rsidR="001607ED" w:rsidRDefault="001607ED" w:rsidP="00B71D54">
      <w:pPr>
        <w:pStyle w:val="a7"/>
        <w:numPr>
          <w:ilvl w:val="0"/>
          <w:numId w:val="6"/>
        </w:numPr>
        <w:jc w:val="both"/>
      </w:pPr>
      <w:r>
        <w:t xml:space="preserve">Ручной механизм настройки трансформации отчётности, </w:t>
      </w:r>
      <w:proofErr w:type="spellStart"/>
      <w:r>
        <w:t>реклассов</w:t>
      </w:r>
      <w:proofErr w:type="spellEnd"/>
      <w:r>
        <w:t xml:space="preserve"> и прочих трансформационных консолидационных корректировок;</w:t>
      </w:r>
    </w:p>
    <w:p w:rsidR="00F16C91" w:rsidRDefault="001607ED" w:rsidP="00B71D54">
      <w:pPr>
        <w:pStyle w:val="a7"/>
        <w:numPr>
          <w:ilvl w:val="0"/>
          <w:numId w:val="6"/>
        </w:numPr>
        <w:jc w:val="both"/>
      </w:pPr>
      <w:r>
        <w:t>Ручной механиз</w:t>
      </w:r>
      <w:r w:rsidR="00F16C91">
        <w:t>м сборки новых отчётов;</w:t>
      </w:r>
    </w:p>
    <w:p w:rsidR="004029C9" w:rsidRDefault="00F16C91" w:rsidP="00B71D54">
      <w:pPr>
        <w:pStyle w:val="a7"/>
        <w:numPr>
          <w:ilvl w:val="0"/>
          <w:numId w:val="6"/>
        </w:numPr>
        <w:jc w:val="both"/>
      </w:pPr>
      <w:r>
        <w:t>Процессы закрытия отчётных периодов на корректировки и изменения</w:t>
      </w:r>
      <w:r w:rsidR="004029C9">
        <w:t>;</w:t>
      </w:r>
    </w:p>
    <w:p w:rsidR="00F16C91" w:rsidRDefault="004029C9" w:rsidP="00B71D54">
      <w:pPr>
        <w:pStyle w:val="a7"/>
        <w:numPr>
          <w:ilvl w:val="0"/>
          <w:numId w:val="6"/>
        </w:numPr>
        <w:jc w:val="both"/>
      </w:pPr>
      <w:r>
        <w:t>Процесс</w:t>
      </w:r>
      <w:r w:rsidR="00F16C91">
        <w:t xml:space="preserve"> согласова</w:t>
      </w:r>
      <w:r w:rsidR="00022018">
        <w:t>ния финальных данных отчётности;</w:t>
      </w:r>
    </w:p>
    <w:p w:rsidR="00022018" w:rsidRDefault="00022018" w:rsidP="00B71D54">
      <w:pPr>
        <w:pStyle w:val="a7"/>
        <w:numPr>
          <w:ilvl w:val="0"/>
          <w:numId w:val="6"/>
        </w:numPr>
        <w:jc w:val="both"/>
      </w:pPr>
      <w:r>
        <w:t>Процесс проверки корректности</w:t>
      </w:r>
      <w:r w:rsidR="00566DB9">
        <w:t xml:space="preserve"> загрузки данных и расчётов</w:t>
      </w:r>
      <w:r>
        <w:t>.</w:t>
      </w:r>
    </w:p>
    <w:p w:rsidR="001607ED" w:rsidRDefault="004029C9" w:rsidP="00B71D54">
      <w:pPr>
        <w:pStyle w:val="a7"/>
        <w:numPr>
          <w:ilvl w:val="0"/>
          <w:numId w:val="5"/>
        </w:numPr>
        <w:jc w:val="both"/>
      </w:pPr>
      <w:r>
        <w:t xml:space="preserve">Формирование </w:t>
      </w:r>
      <w:r w:rsidR="001607ED">
        <w:t>план-факт отчётности</w:t>
      </w:r>
      <w:r w:rsidR="00F16C91">
        <w:t>:</w:t>
      </w:r>
    </w:p>
    <w:p w:rsidR="00F16C91" w:rsidRDefault="00F16C91" w:rsidP="00B71D54">
      <w:pPr>
        <w:pStyle w:val="a7"/>
        <w:numPr>
          <w:ilvl w:val="0"/>
          <w:numId w:val="8"/>
        </w:numPr>
        <w:jc w:val="both"/>
      </w:pPr>
      <w:r>
        <w:t>Процесс загрузки плановых данных в Систему;</w:t>
      </w:r>
    </w:p>
    <w:p w:rsidR="00F16C91" w:rsidRDefault="001A5082" w:rsidP="00B71D54">
      <w:pPr>
        <w:pStyle w:val="a7"/>
        <w:numPr>
          <w:ilvl w:val="0"/>
          <w:numId w:val="8"/>
        </w:numPr>
        <w:jc w:val="both"/>
      </w:pPr>
      <w:r>
        <w:t>Поддержка нескольких версий и сценариев плановых данных в Системе;</w:t>
      </w:r>
    </w:p>
    <w:p w:rsidR="00C82333" w:rsidRDefault="001A5082" w:rsidP="00B71D54">
      <w:pPr>
        <w:pStyle w:val="a7"/>
        <w:numPr>
          <w:ilvl w:val="0"/>
          <w:numId w:val="8"/>
        </w:numPr>
        <w:jc w:val="both"/>
      </w:pPr>
      <w:r>
        <w:t>Фо</w:t>
      </w:r>
      <w:r w:rsidR="00566DB9">
        <w:t>рмирование план-факт отчётности.</w:t>
      </w:r>
    </w:p>
    <w:p w:rsidR="00B850D2" w:rsidRDefault="004C2889" w:rsidP="00B850D2">
      <w:pPr>
        <w:pStyle w:val="1"/>
        <w:rPr>
          <w:lang w:val="ru-RU"/>
        </w:rPr>
      </w:pPr>
      <w:bookmarkStart w:id="9" w:name="_Toc14787276"/>
      <w:r>
        <w:rPr>
          <w:lang w:val="ru-RU"/>
        </w:rPr>
        <w:t xml:space="preserve">Текущее </w:t>
      </w:r>
      <w:r w:rsidR="00706379">
        <w:rPr>
          <w:lang w:val="ru-RU"/>
        </w:rPr>
        <w:t>состояние</w:t>
      </w:r>
      <w:bookmarkEnd w:id="9"/>
    </w:p>
    <w:p w:rsidR="00B850D2" w:rsidRDefault="00B850D2" w:rsidP="00B850D2">
      <w:pPr>
        <w:jc w:val="both"/>
      </w:pPr>
      <w:r>
        <w:t xml:space="preserve">В настоящее время сбор МСФО, управленческой и план-факт отчетности осуществляется средствами </w:t>
      </w:r>
      <w:r>
        <w:rPr>
          <w:lang w:val="en-US"/>
        </w:rPr>
        <w:t>MS</w:t>
      </w:r>
      <w:r w:rsidRPr="00F46C03">
        <w:t xml:space="preserve"> </w:t>
      </w:r>
      <w:r>
        <w:rPr>
          <w:lang w:val="en-US"/>
        </w:rPr>
        <w:t>Excel</w:t>
      </w:r>
      <w:r>
        <w:t>, система отсутствует.  Это приводит к следующим ограничениям:</w:t>
      </w:r>
    </w:p>
    <w:p w:rsidR="00B850D2" w:rsidRDefault="00B850D2" w:rsidP="00B71D54">
      <w:pPr>
        <w:pStyle w:val="a7"/>
        <w:numPr>
          <w:ilvl w:val="0"/>
          <w:numId w:val="4"/>
        </w:numPr>
        <w:jc w:val="both"/>
      </w:pPr>
      <w:r>
        <w:t>высокий объём ручной работы при подготовке отчётности;</w:t>
      </w:r>
    </w:p>
    <w:p w:rsidR="00B850D2" w:rsidRDefault="00B850D2" w:rsidP="00B71D54">
      <w:pPr>
        <w:pStyle w:val="a7"/>
        <w:numPr>
          <w:ilvl w:val="0"/>
          <w:numId w:val="4"/>
        </w:numPr>
        <w:jc w:val="both"/>
      </w:pPr>
      <w:r>
        <w:t>продолжительные сроки и высокие объёмы трудозатрат при подготовке регулярной отчётности;</w:t>
      </w:r>
    </w:p>
    <w:p w:rsidR="00B850D2" w:rsidRDefault="00B850D2" w:rsidP="00B71D54">
      <w:pPr>
        <w:pStyle w:val="a7"/>
        <w:numPr>
          <w:ilvl w:val="0"/>
          <w:numId w:val="4"/>
        </w:numPr>
        <w:jc w:val="both"/>
      </w:pPr>
      <w:r>
        <w:t>вероятность возникновения ошибок при подготовке отчётности;</w:t>
      </w:r>
    </w:p>
    <w:p w:rsidR="00B850D2" w:rsidRDefault="00B850D2" w:rsidP="00B71D54">
      <w:pPr>
        <w:pStyle w:val="a7"/>
        <w:numPr>
          <w:ilvl w:val="0"/>
          <w:numId w:val="4"/>
        </w:numPr>
        <w:jc w:val="both"/>
      </w:pPr>
      <w:r>
        <w:t>отсутствие возможности оперативного автоматизированного контроля качества и актуальности данных при подготовке отчётности;</w:t>
      </w:r>
    </w:p>
    <w:p w:rsidR="00B850D2" w:rsidRDefault="00B850D2" w:rsidP="00B71D54">
      <w:pPr>
        <w:pStyle w:val="a7"/>
        <w:numPr>
          <w:ilvl w:val="0"/>
          <w:numId w:val="4"/>
        </w:numPr>
        <w:jc w:val="both"/>
      </w:pPr>
      <w:r>
        <w:t>затруднена поддержка нескольких версий и сценариев;</w:t>
      </w:r>
    </w:p>
    <w:p w:rsidR="00B850D2" w:rsidRDefault="00B850D2" w:rsidP="00B71D54">
      <w:pPr>
        <w:pStyle w:val="a7"/>
        <w:numPr>
          <w:ilvl w:val="0"/>
          <w:numId w:val="4"/>
        </w:numPr>
        <w:jc w:val="both"/>
      </w:pPr>
      <w:r>
        <w:t>отсутствие централизации всех требуемых для подготовки отчётности данных в едином инструменте;</w:t>
      </w:r>
    </w:p>
    <w:p w:rsidR="00B850D2" w:rsidRDefault="00B850D2" w:rsidP="00B71D54">
      <w:pPr>
        <w:pStyle w:val="a7"/>
        <w:numPr>
          <w:ilvl w:val="0"/>
          <w:numId w:val="4"/>
        </w:numPr>
        <w:jc w:val="both"/>
      </w:pPr>
      <w:r>
        <w:t>возможность одновременной работы нескольких пользователей в одной модели.</w:t>
      </w:r>
    </w:p>
    <w:p w:rsidR="001D7701" w:rsidRPr="00F46C03" w:rsidRDefault="004C2889" w:rsidP="00766632">
      <w:pPr>
        <w:pStyle w:val="1"/>
        <w:rPr>
          <w:lang w:val="ru-RU"/>
        </w:rPr>
      </w:pPr>
      <w:bookmarkStart w:id="10" w:name="_Toc14787277"/>
      <w:r>
        <w:rPr>
          <w:lang w:val="ru-RU"/>
        </w:rPr>
        <w:t>Требования к системе</w:t>
      </w:r>
      <w:bookmarkEnd w:id="10"/>
    </w:p>
    <w:p w:rsidR="00706379" w:rsidRDefault="00392840" w:rsidP="00706379">
      <w:pPr>
        <w:pStyle w:val="22"/>
        <w:rPr>
          <w:lang w:val="ru-RU"/>
        </w:rPr>
      </w:pPr>
      <w:bookmarkStart w:id="11" w:name="_Toc14787278"/>
      <w:r>
        <w:rPr>
          <w:lang w:val="ru-RU"/>
        </w:rPr>
        <w:t xml:space="preserve">Требования к </w:t>
      </w:r>
      <w:r w:rsidR="00706379" w:rsidRPr="00706379">
        <w:rPr>
          <w:lang w:val="ru-RU"/>
        </w:rPr>
        <w:t>подсистем</w:t>
      </w:r>
      <w:r>
        <w:rPr>
          <w:lang w:val="ru-RU"/>
        </w:rPr>
        <w:t>ам</w:t>
      </w:r>
      <w:bookmarkEnd w:id="11"/>
    </w:p>
    <w:p w:rsidR="00E040FA" w:rsidRPr="00E040FA" w:rsidRDefault="00E040FA" w:rsidP="00E040FA">
      <w:pPr>
        <w:jc w:val="both"/>
      </w:pPr>
      <w:r>
        <w:t>АС АМУР</w:t>
      </w:r>
      <w:r w:rsidRPr="00E040FA">
        <w:t xml:space="preserve"> должна быть реализована в составе </w:t>
      </w:r>
      <w:r>
        <w:t xml:space="preserve">следующих </w:t>
      </w:r>
      <w:r w:rsidRPr="00E040FA">
        <w:t>подсистем</w:t>
      </w:r>
      <w:r>
        <w:t>:</w:t>
      </w:r>
    </w:p>
    <w:p w:rsidR="00706379" w:rsidRDefault="00916423" w:rsidP="00916423">
      <w:pPr>
        <w:pStyle w:val="a7"/>
        <w:numPr>
          <w:ilvl w:val="0"/>
          <w:numId w:val="24"/>
        </w:numPr>
        <w:jc w:val="both"/>
      </w:pPr>
      <w:r>
        <w:t>п</w:t>
      </w:r>
      <w:r w:rsidR="00706379">
        <w:t>одсистема интеграции</w:t>
      </w:r>
      <w:r>
        <w:t>;</w:t>
      </w:r>
    </w:p>
    <w:p w:rsidR="00706379" w:rsidRDefault="00916423" w:rsidP="00916423">
      <w:pPr>
        <w:pStyle w:val="a7"/>
        <w:numPr>
          <w:ilvl w:val="0"/>
          <w:numId w:val="24"/>
        </w:numPr>
        <w:jc w:val="both"/>
      </w:pPr>
      <w:r>
        <w:t>п</w:t>
      </w:r>
      <w:r w:rsidR="00706379">
        <w:t>одсистема хранения информации</w:t>
      </w:r>
      <w:r>
        <w:t>;</w:t>
      </w:r>
    </w:p>
    <w:p w:rsidR="00706379" w:rsidRDefault="00916423" w:rsidP="00916423">
      <w:pPr>
        <w:pStyle w:val="a7"/>
        <w:numPr>
          <w:ilvl w:val="0"/>
          <w:numId w:val="24"/>
        </w:numPr>
        <w:jc w:val="both"/>
      </w:pPr>
      <w:r>
        <w:t>и</w:t>
      </w:r>
      <w:r w:rsidR="00706379">
        <w:t>нтерактивная подсистема отчетности</w:t>
      </w:r>
      <w:r>
        <w:t>;</w:t>
      </w:r>
    </w:p>
    <w:p w:rsidR="00C87E62" w:rsidRDefault="00C87E62" w:rsidP="00916423">
      <w:pPr>
        <w:pStyle w:val="a7"/>
        <w:numPr>
          <w:ilvl w:val="0"/>
          <w:numId w:val="24"/>
        </w:numPr>
        <w:jc w:val="both"/>
      </w:pPr>
      <w:r>
        <w:t>подсистема внесения корректировок;</w:t>
      </w:r>
    </w:p>
    <w:p w:rsidR="00706379" w:rsidRDefault="00916423" w:rsidP="00916423">
      <w:pPr>
        <w:pStyle w:val="a7"/>
        <w:numPr>
          <w:ilvl w:val="0"/>
          <w:numId w:val="24"/>
        </w:numPr>
        <w:jc w:val="both"/>
      </w:pPr>
      <w:r>
        <w:t>п</w:t>
      </w:r>
      <w:r w:rsidR="00706379">
        <w:t>одсистема согласования</w:t>
      </w:r>
      <w:r>
        <w:t>.</w:t>
      </w:r>
    </w:p>
    <w:p w:rsidR="00706379" w:rsidRPr="00706379" w:rsidRDefault="00E040FA" w:rsidP="00706379">
      <w:pPr>
        <w:jc w:val="both"/>
      </w:pPr>
      <w:r w:rsidRPr="00E040FA">
        <w:t>Реализация системы должна вестись с использованием промышленных программных и аппаратных платформ, стандартов и решений.</w:t>
      </w:r>
    </w:p>
    <w:p w:rsidR="006B5D93" w:rsidRPr="006B5D93" w:rsidRDefault="00392840" w:rsidP="008C763D">
      <w:pPr>
        <w:pStyle w:val="22"/>
        <w:rPr>
          <w:lang w:val="ru-RU"/>
        </w:rPr>
      </w:pPr>
      <w:bookmarkStart w:id="12" w:name="_Toc14787279"/>
      <w:r>
        <w:rPr>
          <w:lang w:val="ru-RU"/>
        </w:rPr>
        <w:t>Требования к источникам</w:t>
      </w:r>
      <w:r w:rsidR="00D477AB" w:rsidRPr="0024797E">
        <w:rPr>
          <w:lang w:val="ru-RU"/>
        </w:rPr>
        <w:t xml:space="preserve"> данных</w:t>
      </w:r>
      <w:r w:rsidR="0024797E">
        <w:rPr>
          <w:lang w:val="ru-RU"/>
        </w:rPr>
        <w:t xml:space="preserve"> и регламент синхронизации</w:t>
      </w:r>
      <w:bookmarkEnd w:id="12"/>
    </w:p>
    <w:p w:rsidR="00435E8B" w:rsidRDefault="00435E8B" w:rsidP="009B3CEB">
      <w:pPr>
        <w:jc w:val="both"/>
      </w:pPr>
      <w:r>
        <w:t>Целевым</w:t>
      </w:r>
      <w:r w:rsidR="005D45F8">
        <w:t xml:space="preserve"> вариант</w:t>
      </w:r>
      <w:r>
        <w:t>ом состава источников для построения регулярной МСФО, управленческой и план-факт отчетности являются:</w:t>
      </w:r>
    </w:p>
    <w:p w:rsidR="006C7729" w:rsidRDefault="00AC01C8" w:rsidP="00B71D54">
      <w:pPr>
        <w:pStyle w:val="a7"/>
        <w:numPr>
          <w:ilvl w:val="0"/>
          <w:numId w:val="9"/>
        </w:numPr>
        <w:jc w:val="both"/>
      </w:pPr>
      <w:r>
        <w:t>КХД. Регламент синхронизации -</w:t>
      </w:r>
      <w:r w:rsidR="005D45F8">
        <w:t xml:space="preserve"> </w:t>
      </w:r>
      <w:r w:rsidR="00435E8B">
        <w:t>Т</w:t>
      </w:r>
      <w:r w:rsidR="00E326D3">
        <w:t>-</w:t>
      </w:r>
      <w:r>
        <w:t>1 и по запросу - кнопке.</w:t>
      </w:r>
    </w:p>
    <w:p w:rsidR="00566DB9" w:rsidRPr="00AC01C8" w:rsidRDefault="00AC01C8" w:rsidP="005C1D34">
      <w:pPr>
        <w:pStyle w:val="a7"/>
        <w:numPr>
          <w:ilvl w:val="0"/>
          <w:numId w:val="9"/>
        </w:numPr>
        <w:jc w:val="both"/>
        <w:rPr>
          <w:rStyle w:val="af"/>
          <w:sz w:val="22"/>
          <w:szCs w:val="22"/>
        </w:rPr>
      </w:pPr>
      <w:r>
        <w:lastRenderedPageBreak/>
        <w:t>Служба</w:t>
      </w:r>
      <w:r w:rsidRPr="00AC01C8">
        <w:t xml:space="preserve"> </w:t>
      </w:r>
      <w:r w:rsidRPr="00AC01C8">
        <w:rPr>
          <w:lang w:val="en-US"/>
        </w:rPr>
        <w:t>Microsoft</w:t>
      </w:r>
      <w:r w:rsidRPr="00AC01C8">
        <w:t xml:space="preserve"> </w:t>
      </w:r>
      <w:r w:rsidRPr="00AC01C8">
        <w:rPr>
          <w:lang w:val="en-US"/>
        </w:rPr>
        <w:t>Master</w:t>
      </w:r>
      <w:r w:rsidRPr="00AC01C8">
        <w:t xml:space="preserve"> </w:t>
      </w:r>
      <w:r w:rsidRPr="00AC01C8">
        <w:rPr>
          <w:lang w:val="en-US"/>
        </w:rPr>
        <w:t>Data</w:t>
      </w:r>
      <w:r w:rsidRPr="00AC01C8">
        <w:t xml:space="preserve"> </w:t>
      </w:r>
      <w:r w:rsidRPr="00AC01C8">
        <w:rPr>
          <w:lang w:val="en-US"/>
        </w:rPr>
        <w:t>Service</w:t>
      </w:r>
      <w:r w:rsidRPr="00AC01C8">
        <w:t xml:space="preserve"> (</w:t>
      </w:r>
      <w:r w:rsidRPr="00AC01C8">
        <w:rPr>
          <w:lang w:val="en-US"/>
        </w:rPr>
        <w:t>MDS</w:t>
      </w:r>
      <w:r w:rsidRPr="00AC01C8">
        <w:t xml:space="preserve">) </w:t>
      </w:r>
      <w:r>
        <w:t xml:space="preserve">для данных </w:t>
      </w:r>
      <w:proofErr w:type="spellStart"/>
      <w:r w:rsidR="005D45F8">
        <w:t>Excel</w:t>
      </w:r>
      <w:proofErr w:type="spellEnd"/>
      <w:r>
        <w:t xml:space="preserve"> (д</w:t>
      </w:r>
      <w:r w:rsidR="006C7729">
        <w:t>анные из несистематизированных источников</w:t>
      </w:r>
      <w:r>
        <w:t>). Р</w:t>
      </w:r>
      <w:r w:rsidR="00790C40">
        <w:t xml:space="preserve">егламент </w:t>
      </w:r>
      <w:r>
        <w:t xml:space="preserve">синхронизации </w:t>
      </w:r>
      <w:r w:rsidR="005D45F8">
        <w:t>по</w:t>
      </w:r>
      <w:r w:rsidR="006A02EF">
        <w:t xml:space="preserve"> запросу -</w:t>
      </w:r>
      <w:r>
        <w:t xml:space="preserve"> кнопке, возможно, для некоторых данных необходимо будет настроить регулярную загрузку.</w:t>
      </w:r>
    </w:p>
    <w:p w:rsidR="00C57843" w:rsidRDefault="001D121A" w:rsidP="00566DB9">
      <w:pPr>
        <w:jc w:val="both"/>
      </w:pPr>
      <w:r>
        <w:t>Автоматизация настоящей задачи</w:t>
      </w:r>
      <w:r w:rsidR="00F974F3">
        <w:t xml:space="preserve"> может предполагать также загрузку в КХД всех необходимых данных из всех систем-источников, которые участ</w:t>
      </w:r>
      <w:r w:rsidR="00566DB9">
        <w:t>вуют в формировании отчётности.</w:t>
      </w:r>
    </w:p>
    <w:p w:rsidR="00C83A49" w:rsidRPr="00A3220C" w:rsidRDefault="00C83A49" w:rsidP="00C83A49">
      <w:pPr>
        <w:pStyle w:val="22"/>
        <w:numPr>
          <w:ilvl w:val="1"/>
          <w:numId w:val="25"/>
        </w:numPr>
        <w:rPr>
          <w:lang w:val="ru-RU"/>
        </w:rPr>
      </w:pPr>
      <w:bookmarkStart w:id="13" w:name="_Toc14787280"/>
      <w:r w:rsidRPr="00A3220C">
        <w:rPr>
          <w:lang w:val="ru-RU"/>
        </w:rPr>
        <w:t>Требования к функциональной архитектуре</w:t>
      </w:r>
      <w:bookmarkEnd w:id="13"/>
    </w:p>
    <w:p w:rsidR="00C83A49" w:rsidRDefault="00392840" w:rsidP="00566DB9">
      <w:pPr>
        <w:jc w:val="both"/>
      </w:pPr>
      <w:r>
        <w:t>Функциональная</w:t>
      </w:r>
      <w:r w:rsidRPr="00392840">
        <w:t xml:space="preserve"> архитектура </w:t>
      </w:r>
      <w:r>
        <w:t>АС</w:t>
      </w:r>
      <w:r w:rsidRPr="00392840">
        <w:t xml:space="preserve"> приведена на рисунке ниже.</w:t>
      </w:r>
    </w:p>
    <w:p w:rsidR="00A3220C" w:rsidRDefault="00A3220C" w:rsidP="00566DB9">
      <w:pPr>
        <w:jc w:val="both"/>
      </w:pPr>
      <w:r>
        <w:object w:dxaOrig="9616" w:dyaOrig="91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429.75pt" o:ole="">
            <v:imagedata r:id="rId8" o:title=""/>
          </v:shape>
          <o:OLEObject Type="Embed" ProgID="Visio.Drawing.15" ShapeID="_x0000_i1025" DrawAspect="Content" ObjectID="_1821965521" r:id="rId9"/>
        </w:object>
      </w:r>
    </w:p>
    <w:p w:rsidR="00D477AB" w:rsidRPr="00F46C03" w:rsidRDefault="00392840" w:rsidP="00D477AB">
      <w:pPr>
        <w:pStyle w:val="22"/>
        <w:rPr>
          <w:lang w:val="ru-RU"/>
        </w:rPr>
      </w:pPr>
      <w:bookmarkStart w:id="14" w:name="_Toc14787281"/>
      <w:r>
        <w:rPr>
          <w:lang w:val="ru-RU"/>
        </w:rPr>
        <w:t>Требования к а</w:t>
      </w:r>
      <w:r w:rsidR="00D477AB">
        <w:rPr>
          <w:lang w:val="ru-RU"/>
        </w:rPr>
        <w:t>налитик</w:t>
      </w:r>
      <w:r>
        <w:rPr>
          <w:lang w:val="ru-RU"/>
        </w:rPr>
        <w:t>ам</w:t>
      </w:r>
      <w:r w:rsidR="00D477AB">
        <w:rPr>
          <w:lang w:val="ru-RU"/>
        </w:rPr>
        <w:t xml:space="preserve"> </w:t>
      </w:r>
      <w:r w:rsidR="00AF7461">
        <w:rPr>
          <w:lang w:val="ru-RU"/>
        </w:rPr>
        <w:t>детальных данных</w:t>
      </w:r>
      <w:r w:rsidR="0024797E">
        <w:rPr>
          <w:lang w:val="ru-RU"/>
        </w:rPr>
        <w:t xml:space="preserve"> и отчётности</w:t>
      </w:r>
      <w:bookmarkEnd w:id="14"/>
    </w:p>
    <w:p w:rsidR="004221B2" w:rsidRDefault="00FB1030" w:rsidP="009B3CEB">
      <w:pPr>
        <w:jc w:val="both"/>
      </w:pPr>
      <w:r>
        <w:t>В объем проекта входя</w:t>
      </w:r>
      <w:r w:rsidR="00EB14DE">
        <w:t>т:</w:t>
      </w:r>
    </w:p>
    <w:p w:rsidR="00EB14DE" w:rsidRDefault="00EB14DE" w:rsidP="00B71D54">
      <w:pPr>
        <w:pStyle w:val="a7"/>
        <w:numPr>
          <w:ilvl w:val="0"/>
          <w:numId w:val="11"/>
        </w:numPr>
        <w:jc w:val="both"/>
      </w:pPr>
      <w:r>
        <w:t>Весь объём проводок первичного учёта РСБУ по всем балансовым счетам;</w:t>
      </w:r>
    </w:p>
    <w:p w:rsidR="00EB14DE" w:rsidRDefault="00EB14DE" w:rsidP="00B71D54">
      <w:pPr>
        <w:pStyle w:val="a7"/>
        <w:numPr>
          <w:ilvl w:val="0"/>
          <w:numId w:val="11"/>
        </w:numPr>
        <w:jc w:val="both"/>
      </w:pPr>
      <w:r>
        <w:t>Не</w:t>
      </w:r>
      <w:r w:rsidR="00D060F6">
        <w:t>значительный</w:t>
      </w:r>
      <w:r>
        <w:t xml:space="preserve"> объём проводок по </w:t>
      </w:r>
      <w:proofErr w:type="spellStart"/>
      <w:r>
        <w:t>забалансовым</w:t>
      </w:r>
      <w:proofErr w:type="spellEnd"/>
      <w:r>
        <w:t xml:space="preserve"> счетам, раскрывающим детали учёта дополнительных активов и обязательств, которые ведутся для целей раскрытия дополнительной инфо</w:t>
      </w:r>
      <w:r w:rsidR="00FB1030">
        <w:t>рмации по управленческому учёту;</w:t>
      </w:r>
    </w:p>
    <w:p w:rsidR="00FB1030" w:rsidRDefault="00FB1030" w:rsidP="00B71D54">
      <w:pPr>
        <w:pStyle w:val="a7"/>
        <w:numPr>
          <w:ilvl w:val="0"/>
          <w:numId w:val="11"/>
        </w:numPr>
        <w:jc w:val="both"/>
      </w:pPr>
      <w:r>
        <w:lastRenderedPageBreak/>
        <w:t>Создаваемые в рамках проекта целевые аналитики для формирования финальной регулярной отчётности.</w:t>
      </w:r>
    </w:p>
    <w:p w:rsidR="00FB7752" w:rsidRPr="00FB7752" w:rsidRDefault="00FB7752" w:rsidP="009B3CEB">
      <w:pPr>
        <w:jc w:val="both"/>
        <w:rPr>
          <w:b/>
        </w:rPr>
      </w:pPr>
      <w:r w:rsidRPr="00FB7752">
        <w:rPr>
          <w:b/>
        </w:rPr>
        <w:t>Исходные аналитики:</w:t>
      </w:r>
    </w:p>
    <w:p w:rsidR="00EB14DE" w:rsidRDefault="00EB14DE" w:rsidP="009B3CEB">
      <w:pPr>
        <w:jc w:val="both"/>
      </w:pPr>
      <w:r>
        <w:t xml:space="preserve">В приложении ниже приведён </w:t>
      </w:r>
      <w:r w:rsidR="00583402">
        <w:t>ожидаемый</w:t>
      </w:r>
      <w:r>
        <w:t xml:space="preserve"> список аналитик первичного учёта.</w:t>
      </w:r>
    </w:p>
    <w:bookmarkStart w:id="15" w:name="_MON_1622624485"/>
    <w:bookmarkEnd w:id="15"/>
    <w:p w:rsidR="00EB14DE" w:rsidRPr="00B22145" w:rsidRDefault="00F23ED0" w:rsidP="00EB14DE">
      <w:pPr>
        <w:rPr>
          <w:lang w:val="en-US"/>
        </w:rPr>
      </w:pPr>
      <w:r w:rsidRPr="00C27BFE">
        <w:rPr>
          <w:lang w:val="en-US"/>
        </w:rPr>
        <w:object w:dxaOrig="835" w:dyaOrig="543">
          <v:shape id="_x0000_i1028" type="#_x0000_t75" style="width:40.5pt;height:26.25pt" o:ole="">
            <v:imagedata r:id="rId10" o:title=""/>
          </v:shape>
          <o:OLEObject Type="Embed" ProgID="Excel.Sheet.12" ShapeID="_x0000_i1028" DrawAspect="Icon" ObjectID="_1821965522" r:id="rId11"/>
        </w:object>
      </w:r>
    </w:p>
    <w:p w:rsidR="00FB1030" w:rsidRPr="00FB7752" w:rsidRDefault="00FB7752" w:rsidP="009B3CEB">
      <w:pPr>
        <w:jc w:val="both"/>
        <w:rPr>
          <w:b/>
        </w:rPr>
      </w:pPr>
      <w:r w:rsidRPr="00FB7752">
        <w:rPr>
          <w:b/>
        </w:rPr>
        <w:t>Целевые аналитики:</w:t>
      </w:r>
    </w:p>
    <w:p w:rsidR="00FB1030" w:rsidRPr="00E43A95" w:rsidRDefault="00FB7752" w:rsidP="002F1AE1">
      <w:pPr>
        <w:ind w:left="709"/>
        <w:jc w:val="both"/>
      </w:pPr>
      <w:r w:rsidRPr="00E43A95">
        <w:t>Направление «МСФО»:</w:t>
      </w:r>
    </w:p>
    <w:p w:rsidR="00FB7752" w:rsidRDefault="00FB7752" w:rsidP="00B71D54">
      <w:pPr>
        <w:pStyle w:val="a7"/>
        <w:numPr>
          <w:ilvl w:val="0"/>
          <w:numId w:val="13"/>
        </w:numPr>
        <w:ind w:left="709"/>
        <w:jc w:val="both"/>
      </w:pPr>
      <w:r>
        <w:t>Отчетный период (месяц, год);</w:t>
      </w:r>
    </w:p>
    <w:p w:rsidR="00FB7752" w:rsidRDefault="00FB7752" w:rsidP="00B71D54">
      <w:pPr>
        <w:pStyle w:val="a7"/>
        <w:numPr>
          <w:ilvl w:val="0"/>
          <w:numId w:val="13"/>
        </w:numPr>
        <w:ind w:left="709"/>
        <w:jc w:val="both"/>
      </w:pPr>
      <w:r>
        <w:t>Компании в периметре консолидации;</w:t>
      </w:r>
    </w:p>
    <w:p w:rsidR="002234E8" w:rsidRDefault="002234E8" w:rsidP="00B71D54">
      <w:pPr>
        <w:pStyle w:val="a7"/>
        <w:numPr>
          <w:ilvl w:val="0"/>
          <w:numId w:val="13"/>
        </w:numPr>
        <w:ind w:left="709"/>
        <w:jc w:val="both"/>
      </w:pPr>
      <w:r>
        <w:t>Строка отчетности;</w:t>
      </w:r>
    </w:p>
    <w:p w:rsidR="00FB7752" w:rsidRDefault="00084B66" w:rsidP="00B71D54">
      <w:pPr>
        <w:pStyle w:val="a7"/>
        <w:numPr>
          <w:ilvl w:val="0"/>
          <w:numId w:val="13"/>
        </w:numPr>
        <w:ind w:left="709"/>
        <w:jc w:val="both"/>
      </w:pPr>
      <w:r>
        <w:t>Счета МСФО.</w:t>
      </w:r>
    </w:p>
    <w:p w:rsidR="00FB7752" w:rsidRDefault="00FB7752" w:rsidP="002F1AE1">
      <w:pPr>
        <w:ind w:left="709"/>
        <w:jc w:val="both"/>
      </w:pPr>
      <w:r>
        <w:t>Итого: для построения отчетности - до 6 целевых аналитик</w:t>
      </w:r>
      <w:r w:rsidR="000D1D18">
        <w:t>.</w:t>
      </w:r>
    </w:p>
    <w:p w:rsidR="000D1D18" w:rsidRPr="00E43A95" w:rsidRDefault="000D1D18" w:rsidP="002F1AE1">
      <w:pPr>
        <w:ind w:left="709"/>
        <w:jc w:val="both"/>
      </w:pPr>
      <w:r w:rsidRPr="00E43A95">
        <w:t>Направления «Управленческий учёт» и «План-факт отчётность»:</w:t>
      </w:r>
    </w:p>
    <w:p w:rsidR="000D1D18" w:rsidRDefault="000D1D18" w:rsidP="00B71D54">
      <w:pPr>
        <w:pStyle w:val="a7"/>
        <w:numPr>
          <w:ilvl w:val="0"/>
          <w:numId w:val="14"/>
        </w:numPr>
        <w:ind w:left="709"/>
        <w:jc w:val="both"/>
      </w:pPr>
      <w:r>
        <w:t>Отчетный период (месяц, год);</w:t>
      </w:r>
    </w:p>
    <w:p w:rsidR="000D1D18" w:rsidRDefault="000D1D18" w:rsidP="00B71D54">
      <w:pPr>
        <w:pStyle w:val="a7"/>
        <w:numPr>
          <w:ilvl w:val="0"/>
          <w:numId w:val="14"/>
        </w:numPr>
        <w:ind w:left="709"/>
        <w:jc w:val="both"/>
      </w:pPr>
      <w:r>
        <w:t>Компании в периметре консолидации;</w:t>
      </w:r>
    </w:p>
    <w:p w:rsidR="000D1D18" w:rsidRDefault="000D1D18" w:rsidP="00B71D54">
      <w:pPr>
        <w:pStyle w:val="a7"/>
        <w:numPr>
          <w:ilvl w:val="0"/>
          <w:numId w:val="14"/>
        </w:numPr>
        <w:ind w:left="709"/>
        <w:jc w:val="both"/>
      </w:pPr>
      <w:r>
        <w:t>Версия (план, факт и прочие);</w:t>
      </w:r>
    </w:p>
    <w:p w:rsidR="002234E8" w:rsidRDefault="002234E8" w:rsidP="00B71D54">
      <w:pPr>
        <w:pStyle w:val="a7"/>
        <w:numPr>
          <w:ilvl w:val="0"/>
          <w:numId w:val="14"/>
        </w:numPr>
        <w:ind w:left="709"/>
        <w:jc w:val="both"/>
      </w:pPr>
      <w:r>
        <w:t>Сценарий;</w:t>
      </w:r>
    </w:p>
    <w:p w:rsidR="002234E8" w:rsidRDefault="002234E8" w:rsidP="00B71D54">
      <w:pPr>
        <w:pStyle w:val="a7"/>
        <w:numPr>
          <w:ilvl w:val="0"/>
          <w:numId w:val="14"/>
        </w:numPr>
        <w:ind w:left="709"/>
        <w:jc w:val="both"/>
      </w:pPr>
      <w:r>
        <w:t>Строка отчетности;</w:t>
      </w:r>
    </w:p>
    <w:p w:rsidR="00084B66" w:rsidRPr="00084B66" w:rsidRDefault="000D1D18" w:rsidP="00B71D54">
      <w:pPr>
        <w:pStyle w:val="a7"/>
        <w:numPr>
          <w:ilvl w:val="0"/>
          <w:numId w:val="14"/>
        </w:numPr>
        <w:ind w:left="709"/>
        <w:jc w:val="both"/>
      </w:pPr>
      <w:r>
        <w:t>Счета Управленческого учета</w:t>
      </w:r>
      <w:r w:rsidR="00084B66">
        <w:t>.</w:t>
      </w:r>
    </w:p>
    <w:p w:rsidR="00FB1030" w:rsidRDefault="000D1D18" w:rsidP="002F1AE1">
      <w:pPr>
        <w:ind w:left="709"/>
      </w:pPr>
      <w:r>
        <w:t>Итого: для построения отчетности - до 10 целевых аналитик.</w:t>
      </w:r>
    </w:p>
    <w:p w:rsidR="009E1B59" w:rsidRDefault="00A9679B" w:rsidP="009B3CEB">
      <w:pPr>
        <w:jc w:val="both"/>
      </w:pPr>
      <w:r>
        <w:t>Анализ наличия в КХД</w:t>
      </w:r>
      <w:r w:rsidR="00C017A0">
        <w:t xml:space="preserve"> всех требуемых потоков данных,</w:t>
      </w:r>
      <w:r>
        <w:t xml:space="preserve"> проводок</w:t>
      </w:r>
      <w:r w:rsidR="00C017A0">
        <w:t xml:space="preserve"> и перечень уже реализованных в КХД объектов для формирования конечной регулярной отчётности </w:t>
      </w:r>
      <w:r w:rsidR="001C43AB">
        <w:t xml:space="preserve">может </w:t>
      </w:r>
      <w:r w:rsidR="00C017A0">
        <w:t xml:space="preserve">быть определен </w:t>
      </w:r>
      <w:r w:rsidR="001C43AB">
        <w:t xml:space="preserve">на </w:t>
      </w:r>
      <w:r w:rsidR="00C017A0">
        <w:t>этап</w:t>
      </w:r>
      <w:r w:rsidR="001C43AB">
        <w:t>е</w:t>
      </w:r>
      <w:r w:rsidR="00DF26E6">
        <w:t xml:space="preserve"> обследования</w:t>
      </w:r>
      <w:r w:rsidR="00C017A0">
        <w:t>.</w:t>
      </w:r>
    </w:p>
    <w:p w:rsidR="006E36C1" w:rsidRPr="00714488" w:rsidRDefault="00714488" w:rsidP="00F94A9E">
      <w:pPr>
        <w:pStyle w:val="22"/>
        <w:rPr>
          <w:noProof/>
          <w:lang w:val="ru-RU"/>
        </w:rPr>
      </w:pPr>
      <w:bookmarkStart w:id="16" w:name="_Toc14787282"/>
      <w:r>
        <w:rPr>
          <w:noProof/>
          <w:lang w:val="ru-RU"/>
        </w:rPr>
        <w:t>Требования к а</w:t>
      </w:r>
      <w:r w:rsidR="00270DE3" w:rsidRPr="00714488">
        <w:rPr>
          <w:noProof/>
          <w:lang w:val="ru-RU"/>
        </w:rPr>
        <w:t>втоматизаци</w:t>
      </w:r>
      <w:r>
        <w:rPr>
          <w:noProof/>
          <w:lang w:val="ru-RU"/>
        </w:rPr>
        <w:t>и</w:t>
      </w:r>
      <w:r w:rsidR="00270DE3" w:rsidRPr="00714488">
        <w:rPr>
          <w:noProof/>
          <w:lang w:val="ru-RU"/>
        </w:rPr>
        <w:t xml:space="preserve"> МСФО отчё</w:t>
      </w:r>
      <w:r w:rsidR="00F94A9E" w:rsidRPr="00714488">
        <w:rPr>
          <w:noProof/>
          <w:lang w:val="ru-RU"/>
        </w:rPr>
        <w:t>тности</w:t>
      </w:r>
      <w:bookmarkEnd w:id="16"/>
    </w:p>
    <w:p w:rsidR="00FB173C" w:rsidRDefault="00F94A9E" w:rsidP="00F43911">
      <w:pPr>
        <w:pStyle w:val="3"/>
        <w:rPr>
          <w:noProof/>
        </w:rPr>
      </w:pPr>
      <w:bookmarkStart w:id="17" w:name="_Toc14787283"/>
      <w:r>
        <w:rPr>
          <w:noProof/>
        </w:rPr>
        <w:t>Автоматизация трансформации</w:t>
      </w:r>
      <w:r w:rsidR="00270DE3">
        <w:rPr>
          <w:noProof/>
        </w:rPr>
        <w:t xml:space="preserve"> индивидуальной отчё</w:t>
      </w:r>
      <w:r>
        <w:rPr>
          <w:noProof/>
        </w:rPr>
        <w:t>т</w:t>
      </w:r>
      <w:r w:rsidR="00270DE3">
        <w:rPr>
          <w:noProof/>
        </w:rPr>
        <w:t>ности РСБУ в индивидуальную отчё</w:t>
      </w:r>
      <w:r>
        <w:rPr>
          <w:noProof/>
        </w:rPr>
        <w:t>тность МСФО</w:t>
      </w:r>
      <w:bookmarkEnd w:id="17"/>
    </w:p>
    <w:p w:rsidR="00FB173C" w:rsidRPr="00DE2A13" w:rsidRDefault="00FB173C" w:rsidP="00F43911">
      <w:pPr>
        <w:rPr>
          <w:b/>
          <w:i/>
        </w:rPr>
      </w:pPr>
      <w:proofErr w:type="spellStart"/>
      <w:r w:rsidRPr="00DE2A13">
        <w:rPr>
          <w:b/>
          <w:i/>
        </w:rPr>
        <w:t>Меппинг</w:t>
      </w:r>
      <w:proofErr w:type="spellEnd"/>
      <w:r w:rsidRPr="00DE2A13">
        <w:rPr>
          <w:b/>
          <w:i/>
        </w:rPr>
        <w:t xml:space="preserve"> РСБУ - МСФО</w:t>
      </w:r>
    </w:p>
    <w:p w:rsidR="00B85E6E" w:rsidRDefault="00CA147B" w:rsidP="009B3CEB">
      <w:pPr>
        <w:jc w:val="both"/>
      </w:pPr>
      <w:r>
        <w:t>При формировании консолидированной отчётности используются счета МСФО</w:t>
      </w:r>
      <w:r w:rsidR="00B85E6E">
        <w:t>, которые</w:t>
      </w:r>
      <w:r>
        <w:t xml:space="preserve"> максимально детализированы для целей построения отчётности.</w:t>
      </w:r>
      <w:r w:rsidR="00B85E6E">
        <w:t xml:space="preserve"> </w:t>
      </w:r>
      <w:proofErr w:type="spellStart"/>
      <w:r w:rsidR="00F94A9E" w:rsidRPr="00F43911">
        <w:t>Меппинг</w:t>
      </w:r>
      <w:proofErr w:type="spellEnd"/>
      <w:r w:rsidR="00F94A9E" w:rsidRPr="00F43911">
        <w:t xml:space="preserve"> </w:t>
      </w:r>
      <w:r w:rsidR="003237B4">
        <w:t xml:space="preserve">исходных счетов РСБУ в целевые счета </w:t>
      </w:r>
      <w:r w:rsidR="00F94A9E" w:rsidRPr="00F43911">
        <w:t>МСФО</w:t>
      </w:r>
      <w:r w:rsidR="008501FE">
        <w:t xml:space="preserve"> производится, как правило, один к одному </w:t>
      </w:r>
      <w:r w:rsidR="003237B4">
        <w:t>(</w:t>
      </w:r>
      <w:r w:rsidR="008501FE">
        <w:t>«счёт в счёт»</w:t>
      </w:r>
      <w:r w:rsidR="003237B4">
        <w:t>)</w:t>
      </w:r>
      <w:r w:rsidR="008501FE">
        <w:t>.</w:t>
      </w:r>
    </w:p>
    <w:p w:rsidR="00FC6940" w:rsidRDefault="00B85E6E" w:rsidP="009B3CEB">
      <w:pPr>
        <w:jc w:val="both"/>
      </w:pPr>
      <w:r>
        <w:t xml:space="preserve">Методология </w:t>
      </w:r>
      <w:proofErr w:type="spellStart"/>
      <w:r>
        <w:t>меппинга</w:t>
      </w:r>
      <w:proofErr w:type="spellEnd"/>
      <w:r>
        <w:t xml:space="preserve"> счетов готова, ведение методологии производится на стороне НФК.</w:t>
      </w:r>
      <w:r w:rsidR="00FC6940">
        <w:t xml:space="preserve"> Поскольку поддержка </w:t>
      </w:r>
      <w:proofErr w:type="spellStart"/>
      <w:r w:rsidR="00FC6940">
        <w:t>меппинга</w:t>
      </w:r>
      <w:proofErr w:type="spellEnd"/>
      <w:r w:rsidR="00FC6940">
        <w:t xml:space="preserve"> реализуется силами основного бизнес-заказчика ПЭУ, в предполагаемой Системе требуется реализовать возможность ручной поддержки </w:t>
      </w:r>
      <w:proofErr w:type="spellStart"/>
      <w:r w:rsidR="00FC6940">
        <w:t>меппинга</w:t>
      </w:r>
      <w:proofErr w:type="spellEnd"/>
      <w:r w:rsidR="00FC6940">
        <w:t>, его актуализации, добавления новых счетов.</w:t>
      </w:r>
    </w:p>
    <w:p w:rsidR="008F7718" w:rsidRDefault="008F7718" w:rsidP="009B3CEB">
      <w:pPr>
        <w:jc w:val="both"/>
      </w:pPr>
      <w:proofErr w:type="spellStart"/>
      <w:r>
        <w:t>Меппинг</w:t>
      </w:r>
      <w:proofErr w:type="spellEnd"/>
      <w:r>
        <w:t xml:space="preserve"> счетов применяется к детальному слою данных индивидуальной отчётности, которая ведётся в терминах РСБУ.</w:t>
      </w:r>
    </w:p>
    <w:p w:rsidR="00F94A9E" w:rsidRPr="00DE2A13" w:rsidRDefault="00F94A9E" w:rsidP="009B3CEB">
      <w:pPr>
        <w:jc w:val="both"/>
        <w:rPr>
          <w:b/>
          <w:i/>
        </w:rPr>
      </w:pPr>
      <w:r w:rsidRPr="00DE2A13">
        <w:rPr>
          <w:b/>
          <w:i/>
        </w:rPr>
        <w:lastRenderedPageBreak/>
        <w:t>Трансформационные корректировки</w:t>
      </w:r>
    </w:p>
    <w:p w:rsidR="00FC6940" w:rsidRPr="007B0B98" w:rsidRDefault="00FC6940" w:rsidP="009B3CEB">
      <w:pPr>
        <w:jc w:val="both"/>
      </w:pPr>
      <w:r>
        <w:t xml:space="preserve">После обогащения МСФО счетами детального слоя данных </w:t>
      </w:r>
      <w:r w:rsidR="001A3178">
        <w:t xml:space="preserve">и для получения финального слоя данных индивидуального учёта отдельных компаний и банков Группы, </w:t>
      </w:r>
      <w:r>
        <w:t>производятся трансформационные корректировки, применимые к индивидуальной отчётности компаний и банков Группы.</w:t>
      </w:r>
      <w:r w:rsidR="00CD3FEB">
        <w:t xml:space="preserve"> Корректировки применяются ко всем балансовым счетам МСФО.</w:t>
      </w:r>
      <w:r w:rsidR="007B0B98" w:rsidRPr="007B0B98">
        <w:t xml:space="preserve"> </w:t>
      </w:r>
      <w:r w:rsidR="007B0B98">
        <w:t>Полный перечень корректировок должен быть установлен на этапе детального анализа бизнес-требований ПЭУ.</w:t>
      </w:r>
    </w:p>
    <w:p w:rsidR="00CD3FEB" w:rsidRDefault="00F65DE1" w:rsidP="00CD3FEB">
      <w:pPr>
        <w:jc w:val="both"/>
      </w:pPr>
      <w:r>
        <w:t>Типы корректировок приведены ниже в таблице 1:</w:t>
      </w:r>
    </w:p>
    <w:p w:rsidR="00C96811" w:rsidRDefault="00C96811" w:rsidP="00C96811">
      <w:pPr>
        <w:pStyle w:val="afa"/>
        <w:keepNext/>
        <w:jc w:val="right"/>
      </w:pPr>
      <w:r>
        <w:t xml:space="preserve">Таблица </w:t>
      </w:r>
      <w:r w:rsidR="00C27BFE">
        <w:fldChar w:fldCharType="begin"/>
      </w:r>
      <w:r w:rsidR="00F10A0B">
        <w:instrText xml:space="preserve"> SEQ Таблица \* ARABIC </w:instrText>
      </w:r>
      <w:r w:rsidR="00C27BFE">
        <w:fldChar w:fldCharType="separate"/>
      </w:r>
      <w:r w:rsidR="002C0BDA">
        <w:rPr>
          <w:noProof/>
        </w:rPr>
        <w:t>1</w:t>
      </w:r>
      <w:r w:rsidR="00C27BFE">
        <w:rPr>
          <w:noProof/>
        </w:rPr>
        <w:fldChar w:fldCharType="end"/>
      </w:r>
      <w:r>
        <w:t xml:space="preserve"> Примеры трансформационный корректировок</w:t>
      </w:r>
      <w:r w:rsidR="00AC25F3">
        <w:t xml:space="preserve"> МСФО</w:t>
      </w:r>
    </w:p>
    <w:tbl>
      <w:tblPr>
        <w:tblStyle w:val="af6"/>
        <w:tblW w:w="9199" w:type="dxa"/>
        <w:tblLook w:val="04A0"/>
      </w:tblPr>
      <w:tblGrid>
        <w:gridCol w:w="447"/>
        <w:gridCol w:w="6201"/>
        <w:gridCol w:w="2551"/>
      </w:tblGrid>
      <w:tr w:rsidR="00761DD4" w:rsidTr="00F57A30">
        <w:trPr>
          <w:cnfStyle w:val="100000000000"/>
          <w:tblHeader/>
        </w:trPr>
        <w:tc>
          <w:tcPr>
            <w:tcW w:w="447" w:type="dxa"/>
          </w:tcPr>
          <w:p w:rsidR="00761DD4" w:rsidRDefault="00761DD4" w:rsidP="00F57A30">
            <w:pPr>
              <w:jc w:val="center"/>
            </w:pPr>
            <w:r>
              <w:t>№</w:t>
            </w:r>
          </w:p>
        </w:tc>
        <w:tc>
          <w:tcPr>
            <w:tcW w:w="6201" w:type="dxa"/>
          </w:tcPr>
          <w:p w:rsidR="00761DD4" w:rsidRDefault="00761DD4" w:rsidP="00F57A30">
            <w:pPr>
              <w:jc w:val="center"/>
            </w:pPr>
            <w:r>
              <w:t>Описание корректировки</w:t>
            </w:r>
          </w:p>
        </w:tc>
        <w:tc>
          <w:tcPr>
            <w:tcW w:w="2551" w:type="dxa"/>
          </w:tcPr>
          <w:p w:rsidR="00761DD4" w:rsidRDefault="00761DD4" w:rsidP="00F57A30">
            <w:pPr>
              <w:jc w:val="center"/>
            </w:pPr>
            <w:r>
              <w:t>Тип реализации / применения</w:t>
            </w:r>
          </w:p>
        </w:tc>
      </w:tr>
      <w:tr w:rsidR="00761DD4" w:rsidTr="00B948BC">
        <w:tc>
          <w:tcPr>
            <w:tcW w:w="447" w:type="dxa"/>
          </w:tcPr>
          <w:p w:rsidR="00761DD4" w:rsidRDefault="006948BA" w:rsidP="00CD3FEB">
            <w:pPr>
              <w:jc w:val="both"/>
            </w:pPr>
            <w:r>
              <w:t>1</w:t>
            </w:r>
          </w:p>
        </w:tc>
        <w:tc>
          <w:tcPr>
            <w:tcW w:w="6201" w:type="dxa"/>
          </w:tcPr>
          <w:p w:rsidR="007424C7" w:rsidRDefault="006948BA" w:rsidP="00CD3FEB">
            <w:pPr>
              <w:jc w:val="both"/>
            </w:pPr>
            <w:proofErr w:type="spellStart"/>
            <w:r>
              <w:t>Реклассы</w:t>
            </w:r>
            <w:proofErr w:type="spellEnd"/>
            <w:r>
              <w:t xml:space="preserve">, производимые после </w:t>
            </w:r>
            <w:r w:rsidR="007424C7">
              <w:t xml:space="preserve">первичного автоматического </w:t>
            </w:r>
            <w:proofErr w:type="spellStart"/>
            <w:r w:rsidR="007424C7">
              <w:t>меппинга</w:t>
            </w:r>
            <w:proofErr w:type="spellEnd"/>
            <w:r w:rsidR="007424C7">
              <w:t xml:space="preserve"> счетов РСБУ – МСФО.</w:t>
            </w:r>
          </w:p>
        </w:tc>
        <w:tc>
          <w:tcPr>
            <w:tcW w:w="2551" w:type="dxa"/>
          </w:tcPr>
          <w:p w:rsidR="00761DD4" w:rsidRDefault="007424C7" w:rsidP="00CD3FEB">
            <w:pPr>
              <w:jc w:val="both"/>
            </w:pPr>
            <w:r>
              <w:t>Ручная</w:t>
            </w:r>
          </w:p>
        </w:tc>
      </w:tr>
      <w:tr w:rsidR="00761DD4" w:rsidTr="00B948BC">
        <w:tc>
          <w:tcPr>
            <w:tcW w:w="447" w:type="dxa"/>
          </w:tcPr>
          <w:p w:rsidR="00761DD4" w:rsidRDefault="007424C7" w:rsidP="00CD3FEB">
            <w:pPr>
              <w:jc w:val="both"/>
            </w:pPr>
            <w:r>
              <w:t>2</w:t>
            </w:r>
          </w:p>
        </w:tc>
        <w:tc>
          <w:tcPr>
            <w:tcW w:w="6201" w:type="dxa"/>
          </w:tcPr>
          <w:p w:rsidR="007424C7" w:rsidRDefault="007424C7" w:rsidP="00CD3FEB">
            <w:pPr>
              <w:jc w:val="both"/>
            </w:pPr>
            <w:r>
              <w:t>Корректирующие проводки непр</w:t>
            </w:r>
            <w:r w:rsidR="00DE2A13">
              <w:t>изнания активов и обязательств.</w:t>
            </w:r>
          </w:p>
        </w:tc>
        <w:tc>
          <w:tcPr>
            <w:tcW w:w="2551" w:type="dxa"/>
          </w:tcPr>
          <w:p w:rsidR="00761DD4" w:rsidRDefault="007424C7" w:rsidP="00CD3FEB">
            <w:pPr>
              <w:jc w:val="both"/>
            </w:pPr>
            <w:r>
              <w:t>Ручная или частично автоматизируемая</w:t>
            </w:r>
          </w:p>
        </w:tc>
      </w:tr>
      <w:tr w:rsidR="007424C7" w:rsidTr="00B948BC">
        <w:tc>
          <w:tcPr>
            <w:tcW w:w="447" w:type="dxa"/>
          </w:tcPr>
          <w:p w:rsidR="007424C7" w:rsidRDefault="007424C7" w:rsidP="00CD3FEB">
            <w:pPr>
              <w:jc w:val="both"/>
            </w:pPr>
            <w:r>
              <w:t>3</w:t>
            </w:r>
          </w:p>
        </w:tc>
        <w:tc>
          <w:tcPr>
            <w:tcW w:w="6201" w:type="dxa"/>
          </w:tcPr>
          <w:p w:rsidR="007424C7" w:rsidRDefault="00F65DE1" w:rsidP="00CD3FEB">
            <w:pPr>
              <w:jc w:val="both"/>
            </w:pPr>
            <w:r>
              <w:t>Резервы под обесценение активов.</w:t>
            </w:r>
          </w:p>
          <w:p w:rsidR="00F65DE1" w:rsidRDefault="00F65DE1" w:rsidP="00CD3FEB">
            <w:pPr>
              <w:jc w:val="both"/>
            </w:pPr>
            <w:r>
              <w:t>Производятся путем добавления проводок из системы САФО.</w:t>
            </w:r>
          </w:p>
          <w:p w:rsidR="00F65DE1" w:rsidRDefault="00F65DE1" w:rsidP="00CD3FEB">
            <w:pPr>
              <w:jc w:val="both"/>
            </w:pPr>
            <w:r>
              <w:t>Все требуемые резервы под обесценение финансовых инструментов по стандарту МСФО9 уже произведены в САФО)</w:t>
            </w:r>
          </w:p>
        </w:tc>
        <w:tc>
          <w:tcPr>
            <w:tcW w:w="2551" w:type="dxa"/>
          </w:tcPr>
          <w:p w:rsidR="007424C7" w:rsidRDefault="00F65DE1" w:rsidP="00CD3FEB">
            <w:pPr>
              <w:jc w:val="both"/>
            </w:pPr>
            <w:r>
              <w:t>Автоматическая</w:t>
            </w:r>
          </w:p>
        </w:tc>
      </w:tr>
      <w:tr w:rsidR="00F65DE1" w:rsidTr="00B948BC">
        <w:tc>
          <w:tcPr>
            <w:tcW w:w="447" w:type="dxa"/>
          </w:tcPr>
          <w:p w:rsidR="00F65DE1" w:rsidRDefault="00F65DE1" w:rsidP="00CD3FEB">
            <w:pPr>
              <w:jc w:val="both"/>
            </w:pPr>
            <w:r>
              <w:t>4</w:t>
            </w:r>
          </w:p>
        </w:tc>
        <w:tc>
          <w:tcPr>
            <w:tcW w:w="6201" w:type="dxa"/>
          </w:tcPr>
          <w:p w:rsidR="00F65DE1" w:rsidRDefault="00F65DE1" w:rsidP="00CD3FEB">
            <w:pPr>
              <w:jc w:val="both"/>
            </w:pPr>
            <w:r>
              <w:t>Корректировка расчёта комиссионного дохода</w:t>
            </w:r>
          </w:p>
        </w:tc>
        <w:tc>
          <w:tcPr>
            <w:tcW w:w="2551" w:type="dxa"/>
          </w:tcPr>
          <w:p w:rsidR="00F65DE1" w:rsidRDefault="00F65DE1" w:rsidP="00CD3FEB">
            <w:pPr>
              <w:jc w:val="both"/>
            </w:pPr>
            <w:r>
              <w:t>Автоматическая</w:t>
            </w:r>
          </w:p>
        </w:tc>
      </w:tr>
      <w:tr w:rsidR="00F65DE1" w:rsidTr="00B948BC">
        <w:tc>
          <w:tcPr>
            <w:tcW w:w="447" w:type="dxa"/>
          </w:tcPr>
          <w:p w:rsidR="00F65DE1" w:rsidRDefault="00F65DE1" w:rsidP="00CD3FEB">
            <w:pPr>
              <w:jc w:val="both"/>
            </w:pPr>
            <w:r>
              <w:t>6</w:t>
            </w:r>
          </w:p>
        </w:tc>
        <w:tc>
          <w:tcPr>
            <w:tcW w:w="6201" w:type="dxa"/>
          </w:tcPr>
          <w:p w:rsidR="00F65DE1" w:rsidRDefault="00F65DE1" w:rsidP="00CD3FEB">
            <w:pPr>
              <w:jc w:val="both"/>
            </w:pPr>
            <w:r>
              <w:t>Отложенные налоговые активы и обязательства</w:t>
            </w:r>
          </w:p>
        </w:tc>
        <w:tc>
          <w:tcPr>
            <w:tcW w:w="2551" w:type="dxa"/>
          </w:tcPr>
          <w:p w:rsidR="00F65DE1" w:rsidRDefault="00F65DE1" w:rsidP="00CD3FEB">
            <w:pPr>
              <w:jc w:val="both"/>
            </w:pPr>
            <w:r>
              <w:t>Ручная</w:t>
            </w:r>
          </w:p>
        </w:tc>
      </w:tr>
    </w:tbl>
    <w:p w:rsidR="00FC6940" w:rsidRPr="00FC6940" w:rsidRDefault="00FC6940" w:rsidP="009B3CEB">
      <w:pPr>
        <w:jc w:val="both"/>
      </w:pPr>
    </w:p>
    <w:p w:rsidR="00F94A9E" w:rsidRPr="00DE2A13" w:rsidRDefault="00F94A9E" w:rsidP="009B3CEB">
      <w:pPr>
        <w:jc w:val="both"/>
        <w:rPr>
          <w:b/>
          <w:i/>
          <w:noProof/>
        </w:rPr>
      </w:pPr>
      <w:r w:rsidRPr="00DE2A13">
        <w:rPr>
          <w:b/>
          <w:i/>
        </w:rPr>
        <w:t>Элиминация</w:t>
      </w:r>
      <w:r w:rsidRPr="00DE2A13">
        <w:rPr>
          <w:b/>
          <w:i/>
          <w:noProof/>
        </w:rPr>
        <w:t xml:space="preserve"> внутригрупповых оборотов</w:t>
      </w:r>
    </w:p>
    <w:p w:rsidR="00D24447" w:rsidRDefault="00D24447" w:rsidP="009B3CEB">
      <w:pPr>
        <w:jc w:val="both"/>
        <w:rPr>
          <w:noProof/>
        </w:rPr>
      </w:pPr>
      <w:r>
        <w:rPr>
          <w:noProof/>
        </w:rPr>
        <w:t>При консолидации индивидуальных данных отдельных компаний</w:t>
      </w:r>
      <w:r w:rsidR="00DE2A13">
        <w:rPr>
          <w:noProof/>
        </w:rPr>
        <w:t xml:space="preserve"> и банков Группы производятся </w:t>
      </w:r>
      <w:r>
        <w:rPr>
          <w:noProof/>
        </w:rPr>
        <w:t>корректировки исключения внутригрупповых оборотов по контрагенту</w:t>
      </w:r>
      <w:r w:rsidR="004419A3">
        <w:rPr>
          <w:noProof/>
        </w:rPr>
        <w:t>.</w:t>
      </w:r>
    </w:p>
    <w:p w:rsidR="00713287" w:rsidRPr="00DE2A13" w:rsidRDefault="00713287" w:rsidP="009B3CEB">
      <w:pPr>
        <w:jc w:val="both"/>
        <w:rPr>
          <w:b/>
          <w:i/>
          <w:noProof/>
        </w:rPr>
      </w:pPr>
      <w:r w:rsidRPr="00DE2A13">
        <w:rPr>
          <w:b/>
          <w:i/>
          <w:noProof/>
        </w:rPr>
        <w:t>Дополнительные корректировки</w:t>
      </w:r>
    </w:p>
    <w:p w:rsidR="00713287" w:rsidRDefault="00713287" w:rsidP="009B3CEB">
      <w:pPr>
        <w:jc w:val="both"/>
        <w:rPr>
          <w:noProof/>
        </w:rPr>
      </w:pPr>
      <w:r>
        <w:rPr>
          <w:noProof/>
        </w:rPr>
        <w:t>Системой должна быть предусмотрена возможность внесения ручных корректировок до формирования отчётности на уровень агрегированных данных (индивидуальный и консолидированный уровни), а также на уровень строк финальной отчётности.</w:t>
      </w:r>
    </w:p>
    <w:p w:rsidR="001B0D5D" w:rsidRDefault="00C72B56" w:rsidP="001B0D5D">
      <w:pPr>
        <w:pStyle w:val="3"/>
        <w:rPr>
          <w:noProof/>
        </w:rPr>
      </w:pPr>
      <w:bookmarkStart w:id="18" w:name="_Toc14787284"/>
      <w:r>
        <w:rPr>
          <w:noProof/>
        </w:rPr>
        <w:t>Реализация</w:t>
      </w:r>
      <w:r w:rsidR="001B0D5D">
        <w:rPr>
          <w:noProof/>
        </w:rPr>
        <w:t xml:space="preserve"> МСФО отч</w:t>
      </w:r>
      <w:r w:rsidR="00270DE3">
        <w:rPr>
          <w:noProof/>
        </w:rPr>
        <w:t>ё</w:t>
      </w:r>
      <w:r w:rsidR="001B0D5D">
        <w:rPr>
          <w:noProof/>
        </w:rPr>
        <w:t>тности</w:t>
      </w:r>
      <w:bookmarkEnd w:id="18"/>
    </w:p>
    <w:p w:rsidR="00D52DFF" w:rsidRPr="00DE2A13" w:rsidRDefault="00F57A30" w:rsidP="00DE7F44">
      <w:pPr>
        <w:jc w:val="both"/>
        <w:rPr>
          <w:b/>
          <w:i/>
          <w:noProof/>
        </w:rPr>
      </w:pPr>
      <w:r w:rsidRPr="00DE2A13">
        <w:rPr>
          <w:b/>
          <w:i/>
          <w:noProof/>
        </w:rPr>
        <w:t>Формирование отчётности</w:t>
      </w:r>
    </w:p>
    <w:p w:rsidR="00713287" w:rsidRDefault="00713287" w:rsidP="00DE7F44">
      <w:pPr>
        <w:jc w:val="both"/>
        <w:rPr>
          <w:noProof/>
        </w:rPr>
      </w:pPr>
      <w:r>
        <w:rPr>
          <w:noProof/>
        </w:rPr>
        <w:t xml:space="preserve">Все требуемые отчёты направления </w:t>
      </w:r>
      <w:r w:rsidR="00DE7F44">
        <w:rPr>
          <w:noProof/>
        </w:rPr>
        <w:t>«</w:t>
      </w:r>
      <w:r>
        <w:rPr>
          <w:noProof/>
        </w:rPr>
        <w:t>МСФО</w:t>
      </w:r>
      <w:r w:rsidR="00DE7F44">
        <w:rPr>
          <w:noProof/>
        </w:rPr>
        <w:t>»</w:t>
      </w:r>
      <w:r>
        <w:rPr>
          <w:noProof/>
        </w:rPr>
        <w:t xml:space="preserve"> реализуются путём меппинга счетов МСФО на строки финальной отчётности. Строки отчётности представляют собой строки требуемых в к реализации отчётов.</w:t>
      </w:r>
    </w:p>
    <w:p w:rsidR="00713287" w:rsidRDefault="00713287" w:rsidP="00DE7F44">
      <w:pPr>
        <w:jc w:val="both"/>
        <w:rPr>
          <w:noProof/>
        </w:rPr>
      </w:pPr>
      <w:r>
        <w:rPr>
          <w:noProof/>
        </w:rPr>
        <w:t>Как правило, меппинг в строку отчётности производится на уровне «счёт МСФО – строка отчётности», но некоторые строки могут требовать более дельного определения «счёт МСФО и другие аналитики – строка отчётности».</w:t>
      </w:r>
    </w:p>
    <w:p w:rsidR="00713287" w:rsidRDefault="00713287" w:rsidP="00DE7F44">
      <w:pPr>
        <w:jc w:val="both"/>
        <w:rPr>
          <w:noProof/>
        </w:rPr>
      </w:pPr>
      <w:r w:rsidRPr="00713287">
        <w:rPr>
          <w:noProof/>
        </w:rPr>
        <w:t>Поскольку поддержка меппинга реализуется силами основного бизнес-заказчика ПЭУ, в предполагаемой Системе требуется реализовать возможность ручной поддержки меппинга, его актуализации, добавления новых с</w:t>
      </w:r>
      <w:r>
        <w:rPr>
          <w:noProof/>
        </w:rPr>
        <w:t>трок отчётности</w:t>
      </w:r>
      <w:r w:rsidRPr="00713287">
        <w:rPr>
          <w:noProof/>
        </w:rPr>
        <w:t>.</w:t>
      </w:r>
    </w:p>
    <w:p w:rsidR="00D52DFF" w:rsidRPr="00DE2A13" w:rsidRDefault="00F57A30" w:rsidP="00DE7F44">
      <w:pPr>
        <w:jc w:val="both"/>
        <w:rPr>
          <w:b/>
          <w:i/>
        </w:rPr>
      </w:pPr>
      <w:r w:rsidRPr="00DE2A13">
        <w:rPr>
          <w:b/>
          <w:i/>
        </w:rPr>
        <w:lastRenderedPageBreak/>
        <w:t>Визуализация отчётности</w:t>
      </w:r>
    </w:p>
    <w:p w:rsidR="00D52DFF" w:rsidRDefault="00D52DFF" w:rsidP="00DE7F44">
      <w:pPr>
        <w:jc w:val="both"/>
      </w:pPr>
      <w:r>
        <w:t xml:space="preserve">Отчётность формируется в </w:t>
      </w:r>
      <w:r w:rsidR="00DF26E6">
        <w:t>предопределенной</w:t>
      </w:r>
      <w:r>
        <w:t xml:space="preserve"> форме с публикацией в </w:t>
      </w:r>
      <w:r>
        <w:rPr>
          <w:lang w:val="en-US"/>
        </w:rPr>
        <w:t>MS</w:t>
      </w:r>
      <w:r w:rsidRPr="00D52DFF">
        <w:t xml:space="preserve"> </w:t>
      </w:r>
      <w:r>
        <w:rPr>
          <w:lang w:val="en-US"/>
        </w:rPr>
        <w:t>Excel</w:t>
      </w:r>
      <w:r>
        <w:t>.</w:t>
      </w:r>
    </w:p>
    <w:p w:rsidR="00D52DFF" w:rsidRDefault="00D52DFF" w:rsidP="00DE7F44">
      <w:pPr>
        <w:jc w:val="both"/>
      </w:pPr>
      <w:r>
        <w:t>Поскольку требования к составу отчётов – раскрытий могут меняться, Системой должна быть предусмотрена возможность создания новых отчётов силами бизнес-заказчика.</w:t>
      </w:r>
    </w:p>
    <w:p w:rsidR="00D52DFF" w:rsidRPr="00DE2A13" w:rsidRDefault="00F57A30" w:rsidP="00DE7F44">
      <w:pPr>
        <w:jc w:val="both"/>
        <w:rPr>
          <w:b/>
          <w:i/>
          <w:noProof/>
        </w:rPr>
      </w:pPr>
      <w:r w:rsidRPr="00DE2A13">
        <w:rPr>
          <w:b/>
          <w:i/>
          <w:noProof/>
        </w:rPr>
        <w:t>Реализуемые отчёты</w:t>
      </w:r>
    </w:p>
    <w:p w:rsidR="00F43911" w:rsidRPr="001B0D5D" w:rsidRDefault="00F43911" w:rsidP="00DE7F44">
      <w:pPr>
        <w:jc w:val="both"/>
        <w:rPr>
          <w:noProof/>
        </w:rPr>
      </w:pPr>
      <w:r>
        <w:rPr>
          <w:noProof/>
        </w:rPr>
        <w:t>Перечень отчётов и необходимость расшифровки до проводок приведены в таблице</w:t>
      </w:r>
      <w:r w:rsidR="009E50FD">
        <w:rPr>
          <w:noProof/>
        </w:rPr>
        <w:t xml:space="preserve"> 2:</w:t>
      </w:r>
    </w:p>
    <w:p w:rsidR="007510CC" w:rsidRDefault="007510CC" w:rsidP="007510CC">
      <w:pPr>
        <w:pStyle w:val="afa"/>
        <w:keepNext/>
        <w:jc w:val="right"/>
      </w:pPr>
      <w:r>
        <w:t xml:space="preserve">Таблица </w:t>
      </w:r>
      <w:r w:rsidR="00C27BFE">
        <w:fldChar w:fldCharType="begin"/>
      </w:r>
      <w:r w:rsidR="00F10A0B">
        <w:instrText xml:space="preserve"> SEQ Таблица \* ARABIC </w:instrText>
      </w:r>
      <w:r w:rsidR="00C27BFE">
        <w:fldChar w:fldCharType="separate"/>
      </w:r>
      <w:r w:rsidR="002C0BDA">
        <w:rPr>
          <w:noProof/>
        </w:rPr>
        <w:t>2</w:t>
      </w:r>
      <w:r w:rsidR="00C27BFE">
        <w:rPr>
          <w:noProof/>
        </w:rPr>
        <w:fldChar w:fldCharType="end"/>
      </w:r>
      <w:r>
        <w:t xml:space="preserve"> Список отчётов направления МСФО</w:t>
      </w:r>
    </w:p>
    <w:tbl>
      <w:tblPr>
        <w:tblStyle w:val="af6"/>
        <w:tblW w:w="9199" w:type="dxa"/>
        <w:tblLayout w:type="fixed"/>
        <w:tblLook w:val="04A0"/>
      </w:tblPr>
      <w:tblGrid>
        <w:gridCol w:w="447"/>
        <w:gridCol w:w="7193"/>
        <w:gridCol w:w="1559"/>
      </w:tblGrid>
      <w:tr w:rsidR="001B0D5D" w:rsidTr="00F57A30">
        <w:trPr>
          <w:cnfStyle w:val="100000000000"/>
          <w:tblHeader/>
        </w:trPr>
        <w:tc>
          <w:tcPr>
            <w:tcW w:w="447" w:type="dxa"/>
          </w:tcPr>
          <w:p w:rsidR="001B0D5D" w:rsidRPr="006C7EC5" w:rsidRDefault="001B0D5D" w:rsidP="00F57A30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 w:rsidRPr="006C7EC5">
              <w:rPr>
                <w:rFonts w:asciiTheme="minorHAnsi" w:hAnsiTheme="minorHAnsi" w:cstheme="minorHAnsi"/>
              </w:rPr>
              <w:t>№</w:t>
            </w:r>
          </w:p>
        </w:tc>
        <w:tc>
          <w:tcPr>
            <w:tcW w:w="7193" w:type="dxa"/>
          </w:tcPr>
          <w:p w:rsidR="001B0D5D" w:rsidRPr="006C7EC5" w:rsidRDefault="00270DE3" w:rsidP="00F57A30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Название отчё</w:t>
            </w:r>
            <w:r w:rsidR="001B0D5D" w:rsidRPr="006C7EC5">
              <w:rPr>
                <w:rFonts w:asciiTheme="minorHAnsi" w:hAnsiTheme="minorHAnsi" w:cstheme="minorHAnsi"/>
              </w:rPr>
              <w:t>та</w:t>
            </w:r>
          </w:p>
        </w:tc>
        <w:tc>
          <w:tcPr>
            <w:tcW w:w="1559" w:type="dxa"/>
          </w:tcPr>
          <w:p w:rsidR="001B0D5D" w:rsidRPr="006C7EC5" w:rsidRDefault="001B0D5D" w:rsidP="00F57A30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 w:rsidRPr="006C7EC5">
              <w:rPr>
                <w:rFonts w:asciiTheme="minorHAnsi" w:hAnsiTheme="minorHAnsi" w:cstheme="minorHAnsi"/>
              </w:rPr>
              <w:t>Раскрытие / расшифровка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193" w:type="dxa"/>
          </w:tcPr>
          <w:p w:rsidR="006C7EC5" w:rsidRPr="006C7EC5" w:rsidRDefault="00270DE3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Отчё</w:t>
            </w:r>
            <w:r w:rsidR="006C7EC5"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т о финансовом положении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193" w:type="dxa"/>
          </w:tcPr>
          <w:p w:rsidR="006C7EC5" w:rsidRPr="006C7EC5" w:rsidRDefault="00270DE3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Отчё</w:t>
            </w:r>
            <w:r w:rsidR="006C7EC5"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т о совокупном доходе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7193" w:type="dxa"/>
          </w:tcPr>
          <w:p w:rsidR="006C7EC5" w:rsidRPr="006C7EC5" w:rsidRDefault="00270DE3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Отчё</w:t>
            </w:r>
            <w:r w:rsidR="006C7EC5"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т об изменениях в капитале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7193" w:type="dxa"/>
          </w:tcPr>
          <w:p w:rsidR="006C7EC5" w:rsidRPr="006C7EC5" w:rsidRDefault="00270DE3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Отчё</w:t>
            </w:r>
            <w:r w:rsidR="006C7EC5"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т о движении денежных средств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Приведение капитала и прибыли (убытка) по РПБУ к суммам по МСФО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7193" w:type="dxa"/>
          </w:tcPr>
          <w:p w:rsidR="006C7EC5" w:rsidRPr="006C7EC5" w:rsidRDefault="00454214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Нераспределё</w:t>
            </w:r>
            <w:r w:rsidR="006C7EC5"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нная прибыль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Резерв под обесценение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Денежные средства и эквиваленты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Резерв под ОКУ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Финансирование дебиторской задолженности коммерческих субъектов (факторинг) и кредиты клиентам - в целом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Финансирование дебиторской задолженности коммерческих субъектов (факторинг) и кредиты клиентам - по этапам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Финансирование дебиторской задолженности коммерческих субъектов (факторинг) и кредиты клиентам - по продуктам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Финансирование дебиторской задолженности (факторинг) по отраслям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Расходы по кредитным убыткам, прочие расходы от обесценения и резервы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Налогообложение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Расход по налогу на прибыль (по движениям и эффектам)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Прочие активы и обязательства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Средства клиентов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Договорные и условные обязательства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Резерв ОКУ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Процентные доходы по финансированию дебиторской задолженности коммерческих</w:t>
            </w: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  <w:t>субъектов (факторинг)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Комиссионные и прочие доходы/(расходы)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Расходы на персонал, административные и прочие операционные расходы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Кредитное качество по классам финансовых активов и Кредитный риск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Риск ликвидности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Процентный риск (процентный риск банковской книги)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Средние эффективные процентные ставки по финансовым инструментам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lastRenderedPageBreak/>
              <w:t>28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Рыночный риск (процентный риск торговой книги)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Оценка справедливой стоимости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Справедливая стоимость финансовых активов и о</w:t>
            </w:r>
            <w:r w:rsidR="00454214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бязательств, не учитываемых по </w:t>
            </w: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справедливой стоимости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Раскрытие информации о связанных сторонах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C7EC5" w:rsidTr="0063480F">
        <w:tc>
          <w:tcPr>
            <w:tcW w:w="447" w:type="dxa"/>
          </w:tcPr>
          <w:p w:rsidR="006C7EC5" w:rsidRPr="006C7EC5" w:rsidRDefault="006C7EC5" w:rsidP="006C7EC5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7193" w:type="dxa"/>
          </w:tcPr>
          <w:p w:rsidR="006C7EC5" w:rsidRPr="006C7EC5" w:rsidRDefault="006C7EC5" w:rsidP="006C7E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Раскрытие: Достаточность капитала</w:t>
            </w:r>
          </w:p>
        </w:tc>
        <w:tc>
          <w:tcPr>
            <w:tcW w:w="1559" w:type="dxa"/>
          </w:tcPr>
          <w:p w:rsidR="006C7EC5" w:rsidRPr="006C7EC5" w:rsidRDefault="006C7EC5" w:rsidP="006C7E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7EC5"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</w:tbl>
    <w:p w:rsidR="009632E0" w:rsidRPr="00C10D46" w:rsidRDefault="009632E0" w:rsidP="00C10D46"/>
    <w:p w:rsidR="001B0D5D" w:rsidRPr="00714488" w:rsidRDefault="00714488" w:rsidP="001B0D5D">
      <w:pPr>
        <w:pStyle w:val="22"/>
        <w:ind w:left="788" w:hanging="431"/>
        <w:rPr>
          <w:noProof/>
          <w:lang w:val="ru-RU"/>
        </w:rPr>
      </w:pPr>
      <w:bookmarkStart w:id="19" w:name="_Toc14787285"/>
      <w:r>
        <w:rPr>
          <w:noProof/>
          <w:lang w:val="ru-RU"/>
        </w:rPr>
        <w:t>Требования к а</w:t>
      </w:r>
      <w:r w:rsidRPr="00714488">
        <w:rPr>
          <w:noProof/>
          <w:lang w:val="ru-RU"/>
        </w:rPr>
        <w:t>втоматизаци</w:t>
      </w:r>
      <w:r>
        <w:rPr>
          <w:noProof/>
          <w:lang w:val="ru-RU"/>
        </w:rPr>
        <w:t>и</w:t>
      </w:r>
      <w:r w:rsidRPr="00714488">
        <w:rPr>
          <w:noProof/>
          <w:lang w:val="ru-RU"/>
        </w:rPr>
        <w:t xml:space="preserve"> </w:t>
      </w:r>
      <w:r w:rsidR="001B0D5D" w:rsidRPr="00714488">
        <w:rPr>
          <w:noProof/>
          <w:lang w:val="ru-RU"/>
        </w:rPr>
        <w:t>управ</w:t>
      </w:r>
      <w:r w:rsidR="00454214" w:rsidRPr="00714488">
        <w:rPr>
          <w:noProof/>
          <w:lang w:val="ru-RU"/>
        </w:rPr>
        <w:t>леческой отчё</w:t>
      </w:r>
      <w:r w:rsidR="001B0D5D" w:rsidRPr="00714488">
        <w:rPr>
          <w:noProof/>
          <w:lang w:val="ru-RU"/>
        </w:rPr>
        <w:t>тности</w:t>
      </w:r>
      <w:bookmarkEnd w:id="19"/>
    </w:p>
    <w:p w:rsidR="007510CC" w:rsidRDefault="007510CC" w:rsidP="007510CC">
      <w:pPr>
        <w:pStyle w:val="3"/>
        <w:rPr>
          <w:noProof/>
        </w:rPr>
      </w:pPr>
      <w:bookmarkStart w:id="20" w:name="_Toc14787286"/>
      <w:r>
        <w:rPr>
          <w:noProof/>
        </w:rPr>
        <w:t>Автоматизация трансформации индивидуальной отчетности РС</w:t>
      </w:r>
      <w:r w:rsidR="00C72B56">
        <w:rPr>
          <w:noProof/>
        </w:rPr>
        <w:t>БУ в индивидуальную</w:t>
      </w:r>
      <w:r w:rsidR="00C72B56" w:rsidRPr="00C72B56">
        <w:rPr>
          <w:noProof/>
        </w:rPr>
        <w:t xml:space="preserve"> </w:t>
      </w:r>
      <w:r w:rsidR="00C72B56">
        <w:rPr>
          <w:noProof/>
        </w:rPr>
        <w:t>управленческую отчетность</w:t>
      </w:r>
      <w:bookmarkEnd w:id="20"/>
      <w:r w:rsidR="00C72B56">
        <w:rPr>
          <w:noProof/>
        </w:rPr>
        <w:t xml:space="preserve"> </w:t>
      </w:r>
    </w:p>
    <w:p w:rsidR="00DB3A12" w:rsidRPr="00DE2A13" w:rsidRDefault="00DB3A12" w:rsidP="00F43911">
      <w:pPr>
        <w:rPr>
          <w:b/>
          <w:i/>
        </w:rPr>
      </w:pPr>
      <w:proofErr w:type="spellStart"/>
      <w:r w:rsidRPr="00DE2A13">
        <w:rPr>
          <w:b/>
          <w:i/>
        </w:rPr>
        <w:t>Меппинг</w:t>
      </w:r>
      <w:proofErr w:type="spellEnd"/>
      <w:r w:rsidRPr="00DE2A13">
        <w:rPr>
          <w:b/>
          <w:i/>
        </w:rPr>
        <w:t xml:space="preserve"> </w:t>
      </w:r>
      <w:r w:rsidR="007510CC" w:rsidRPr="00DE2A13">
        <w:rPr>
          <w:b/>
          <w:i/>
        </w:rPr>
        <w:t>РСБУ –</w:t>
      </w:r>
      <w:r w:rsidR="00C72B56" w:rsidRPr="00DE2A13">
        <w:rPr>
          <w:b/>
          <w:i/>
        </w:rPr>
        <w:t xml:space="preserve"> счета управленческого учёта</w:t>
      </w:r>
      <w:r w:rsidRPr="00DE2A13">
        <w:rPr>
          <w:b/>
          <w:i/>
        </w:rPr>
        <w:t>:</w:t>
      </w:r>
    </w:p>
    <w:p w:rsidR="00DB3A12" w:rsidRDefault="00DB3A12" w:rsidP="00DB3A12">
      <w:pPr>
        <w:jc w:val="both"/>
      </w:pPr>
      <w:r>
        <w:t xml:space="preserve">Аналогично задаче формирования МСФО, при формировании консолидированной управленческой отчётности используются счета управленческого учета, которые максимально детализированы для целей построения управленческой отчётности. </w:t>
      </w:r>
      <w:proofErr w:type="spellStart"/>
      <w:r w:rsidRPr="00F43911">
        <w:t>Меппинг</w:t>
      </w:r>
      <w:proofErr w:type="spellEnd"/>
      <w:r w:rsidRPr="00F43911">
        <w:t xml:space="preserve"> </w:t>
      </w:r>
      <w:r>
        <w:t>исходных счетов РСБУ в целевые счета управленческого учета производится, как правило, один к одному («счёт в счёт»).</w:t>
      </w:r>
    </w:p>
    <w:p w:rsidR="00DB3A12" w:rsidRDefault="00DB3A12" w:rsidP="00DB3A12">
      <w:pPr>
        <w:jc w:val="both"/>
      </w:pPr>
      <w:r>
        <w:t xml:space="preserve">Методология </w:t>
      </w:r>
      <w:proofErr w:type="spellStart"/>
      <w:r>
        <w:t>меппинга</w:t>
      </w:r>
      <w:proofErr w:type="spellEnd"/>
      <w:r>
        <w:t xml:space="preserve"> счетов готова, ведение методологии производится на стороне НФК. Поскольку поддержка </w:t>
      </w:r>
      <w:proofErr w:type="spellStart"/>
      <w:r>
        <w:t>меппинга</w:t>
      </w:r>
      <w:proofErr w:type="spellEnd"/>
      <w:r>
        <w:t xml:space="preserve"> реализуется силами основного бизнес-заказчика ПЭУ, в предполагаемой Системе требуется реализовать возможность ручной поддержки </w:t>
      </w:r>
      <w:proofErr w:type="spellStart"/>
      <w:r>
        <w:t>меппинга</w:t>
      </w:r>
      <w:proofErr w:type="spellEnd"/>
      <w:r>
        <w:t>, его актуализации, добавления новых счетов.</w:t>
      </w:r>
    </w:p>
    <w:p w:rsidR="00DB3A12" w:rsidRDefault="00DB3A12" w:rsidP="00DB3A12">
      <w:pPr>
        <w:jc w:val="both"/>
      </w:pPr>
      <w:proofErr w:type="spellStart"/>
      <w:r>
        <w:t>Меппинг</w:t>
      </w:r>
      <w:proofErr w:type="spellEnd"/>
      <w:r>
        <w:t xml:space="preserve"> счетов применяется к детальному слою данных индивидуальной отчётности, которая ведётся в терминах РСБУ.</w:t>
      </w:r>
    </w:p>
    <w:p w:rsidR="00AD6D01" w:rsidRPr="00DE2A13" w:rsidRDefault="00AD6D01" w:rsidP="00AD6D01">
      <w:pPr>
        <w:jc w:val="both"/>
        <w:rPr>
          <w:b/>
          <w:i/>
        </w:rPr>
      </w:pPr>
      <w:r w:rsidRPr="00DE2A13">
        <w:rPr>
          <w:b/>
          <w:i/>
        </w:rPr>
        <w:t>Трансформационные корректировки</w:t>
      </w:r>
    </w:p>
    <w:p w:rsidR="00AD6D01" w:rsidRPr="007B0B98" w:rsidRDefault="00AC25F3" w:rsidP="00AD6D01">
      <w:pPr>
        <w:jc w:val="both"/>
      </w:pPr>
      <w:r>
        <w:t>Аналогично задаче формирования МСФО,</w:t>
      </w:r>
      <w:r w:rsidR="00AD6D01">
        <w:t xml:space="preserve"> обогащения счетами</w:t>
      </w:r>
      <w:r>
        <w:t xml:space="preserve"> управленческого учёта</w:t>
      </w:r>
      <w:r w:rsidR="00AD6D01">
        <w:t xml:space="preserve"> детального слоя данных и для получения финального слоя данных индивидуального учёта отдельных компаний и банков Группы, производятся трансформационные корректировки, применимые к индивидуальной отчётности компаний и банков Группы. Корректировки применяются ко всем балансовым счетам МСФО.</w:t>
      </w:r>
      <w:r w:rsidR="00AD6D01" w:rsidRPr="007B0B98">
        <w:t xml:space="preserve"> </w:t>
      </w:r>
      <w:r w:rsidR="00AD6D01">
        <w:t>Полный перечень корректировок должен быть установлен на этапе детальног</w:t>
      </w:r>
      <w:r w:rsidR="00DE2A13">
        <w:t>о анализа бизнес-требований ПЭУ</w:t>
      </w:r>
      <w:r w:rsidR="00AD6D01">
        <w:t>.</w:t>
      </w:r>
    </w:p>
    <w:p w:rsidR="00AD6D01" w:rsidRDefault="00AD6D01" w:rsidP="00AD6D01">
      <w:pPr>
        <w:jc w:val="both"/>
      </w:pPr>
      <w:r>
        <w:t>Типы корректировок</w:t>
      </w:r>
      <w:r w:rsidR="00BE4776">
        <w:t>, в дополнение к</w:t>
      </w:r>
      <w:r w:rsidR="00AC25F3">
        <w:t xml:space="preserve"> указанны</w:t>
      </w:r>
      <w:r w:rsidR="00BE4776">
        <w:t>м</w:t>
      </w:r>
      <w:r w:rsidR="00AC25F3">
        <w:t xml:space="preserve"> выше в направлении </w:t>
      </w:r>
      <w:r w:rsidR="00DE7F44">
        <w:t>«</w:t>
      </w:r>
      <w:r w:rsidR="00AC25F3">
        <w:t>МСФО</w:t>
      </w:r>
      <w:r w:rsidR="00DE7F44">
        <w:t>»</w:t>
      </w:r>
      <w:r w:rsidR="00AC25F3">
        <w:t>, приведены ниже в таблице 3:</w:t>
      </w:r>
    </w:p>
    <w:p w:rsidR="00AC25F3" w:rsidRDefault="00AC25F3" w:rsidP="00AC25F3">
      <w:pPr>
        <w:pStyle w:val="afa"/>
        <w:keepNext/>
        <w:jc w:val="right"/>
      </w:pPr>
      <w:r>
        <w:t xml:space="preserve">Таблица </w:t>
      </w:r>
      <w:r w:rsidR="00C27BFE">
        <w:fldChar w:fldCharType="begin"/>
      </w:r>
      <w:r w:rsidR="00F10A0B">
        <w:instrText xml:space="preserve"> SEQ Таблица \* ARABIC </w:instrText>
      </w:r>
      <w:r w:rsidR="00C27BFE">
        <w:fldChar w:fldCharType="separate"/>
      </w:r>
      <w:r w:rsidR="002C0BDA">
        <w:rPr>
          <w:noProof/>
        </w:rPr>
        <w:t>3</w:t>
      </w:r>
      <w:r w:rsidR="00C27BFE">
        <w:rPr>
          <w:noProof/>
        </w:rPr>
        <w:fldChar w:fldCharType="end"/>
      </w:r>
      <w:r>
        <w:t xml:space="preserve"> Примеры трансформационных корректировок Упр.учёта</w:t>
      </w:r>
    </w:p>
    <w:tbl>
      <w:tblPr>
        <w:tblStyle w:val="af6"/>
        <w:tblW w:w="9199" w:type="dxa"/>
        <w:tblLook w:val="04A0"/>
      </w:tblPr>
      <w:tblGrid>
        <w:gridCol w:w="447"/>
        <w:gridCol w:w="6201"/>
        <w:gridCol w:w="2551"/>
      </w:tblGrid>
      <w:tr w:rsidR="00AD6D01" w:rsidTr="0063480F">
        <w:trPr>
          <w:cnfStyle w:val="100000000000"/>
        </w:trPr>
        <w:tc>
          <w:tcPr>
            <w:tcW w:w="447" w:type="dxa"/>
          </w:tcPr>
          <w:p w:rsidR="00AD6D01" w:rsidRDefault="00AD6D01" w:rsidP="004419A3">
            <w:pPr>
              <w:jc w:val="center"/>
            </w:pPr>
            <w:r>
              <w:t>№</w:t>
            </w:r>
          </w:p>
        </w:tc>
        <w:tc>
          <w:tcPr>
            <w:tcW w:w="6201" w:type="dxa"/>
          </w:tcPr>
          <w:p w:rsidR="00AD6D01" w:rsidRDefault="00AD6D01" w:rsidP="004419A3">
            <w:pPr>
              <w:jc w:val="center"/>
            </w:pPr>
            <w:r>
              <w:t>Описание корректировки</w:t>
            </w:r>
          </w:p>
        </w:tc>
        <w:tc>
          <w:tcPr>
            <w:tcW w:w="2551" w:type="dxa"/>
          </w:tcPr>
          <w:p w:rsidR="00AD6D01" w:rsidRDefault="00AD6D01" w:rsidP="004419A3">
            <w:pPr>
              <w:jc w:val="center"/>
            </w:pPr>
            <w:r>
              <w:t>Тип реализации / применения</w:t>
            </w:r>
          </w:p>
        </w:tc>
      </w:tr>
      <w:tr w:rsidR="00AD6D01" w:rsidTr="0063480F">
        <w:tc>
          <w:tcPr>
            <w:tcW w:w="447" w:type="dxa"/>
          </w:tcPr>
          <w:p w:rsidR="00AD6D01" w:rsidRDefault="00AD6D01" w:rsidP="001F7003">
            <w:pPr>
              <w:jc w:val="both"/>
            </w:pPr>
            <w:r>
              <w:t>1</w:t>
            </w:r>
          </w:p>
        </w:tc>
        <w:tc>
          <w:tcPr>
            <w:tcW w:w="6201" w:type="dxa"/>
          </w:tcPr>
          <w:p w:rsidR="00AD6D01" w:rsidRDefault="0063480F" w:rsidP="001F7003">
            <w:pPr>
              <w:jc w:val="both"/>
            </w:pPr>
            <w:r>
              <w:t>Корректировки признания процентных расходов</w:t>
            </w:r>
          </w:p>
        </w:tc>
        <w:tc>
          <w:tcPr>
            <w:tcW w:w="2551" w:type="dxa"/>
          </w:tcPr>
          <w:p w:rsidR="00AD6D01" w:rsidRDefault="00BE4776" w:rsidP="001F7003">
            <w:pPr>
              <w:jc w:val="both"/>
            </w:pPr>
            <w:r>
              <w:t>Ручная или частично автоматизируемая</w:t>
            </w:r>
          </w:p>
        </w:tc>
      </w:tr>
      <w:tr w:rsidR="00AD6D01" w:rsidTr="0063480F">
        <w:tc>
          <w:tcPr>
            <w:tcW w:w="447" w:type="dxa"/>
          </w:tcPr>
          <w:p w:rsidR="00AD6D01" w:rsidRDefault="00AD6D01" w:rsidP="001F7003">
            <w:pPr>
              <w:jc w:val="both"/>
            </w:pPr>
            <w:r>
              <w:t>2</w:t>
            </w:r>
          </w:p>
        </w:tc>
        <w:tc>
          <w:tcPr>
            <w:tcW w:w="6201" w:type="dxa"/>
          </w:tcPr>
          <w:p w:rsidR="00BE4776" w:rsidRDefault="00BE4776" w:rsidP="001F7003">
            <w:pPr>
              <w:jc w:val="both"/>
            </w:pPr>
            <w:proofErr w:type="spellStart"/>
            <w:r>
              <w:t>Реклассы</w:t>
            </w:r>
            <w:proofErr w:type="spellEnd"/>
          </w:p>
        </w:tc>
        <w:tc>
          <w:tcPr>
            <w:tcW w:w="2551" w:type="dxa"/>
          </w:tcPr>
          <w:p w:rsidR="00AD6D01" w:rsidRDefault="00AD6D01" w:rsidP="001F7003">
            <w:pPr>
              <w:jc w:val="both"/>
            </w:pPr>
            <w:r>
              <w:t>Ручная или частично автоматизируемая</w:t>
            </w:r>
          </w:p>
        </w:tc>
      </w:tr>
      <w:tr w:rsidR="00AD6D01" w:rsidTr="0063480F">
        <w:tc>
          <w:tcPr>
            <w:tcW w:w="447" w:type="dxa"/>
          </w:tcPr>
          <w:p w:rsidR="00AD6D01" w:rsidRDefault="00AD6D01" w:rsidP="001F7003">
            <w:pPr>
              <w:jc w:val="both"/>
            </w:pPr>
            <w:r>
              <w:t>3</w:t>
            </w:r>
          </w:p>
        </w:tc>
        <w:tc>
          <w:tcPr>
            <w:tcW w:w="6201" w:type="dxa"/>
          </w:tcPr>
          <w:p w:rsidR="00AD6D01" w:rsidRDefault="00BE4776" w:rsidP="001F7003">
            <w:pPr>
              <w:jc w:val="both"/>
            </w:pPr>
            <w:r>
              <w:t>Признание операционных расходов по кассовому методу</w:t>
            </w:r>
          </w:p>
        </w:tc>
        <w:tc>
          <w:tcPr>
            <w:tcW w:w="2551" w:type="dxa"/>
          </w:tcPr>
          <w:p w:rsidR="00AD6D01" w:rsidRDefault="00BE4776" w:rsidP="001F7003">
            <w:pPr>
              <w:jc w:val="both"/>
            </w:pPr>
            <w:r>
              <w:t>Ручная или частично автоматизируемая</w:t>
            </w:r>
          </w:p>
        </w:tc>
      </w:tr>
    </w:tbl>
    <w:p w:rsidR="00AD6D01" w:rsidRPr="00FC6940" w:rsidRDefault="00AD6D01" w:rsidP="00AD6D01">
      <w:pPr>
        <w:jc w:val="both"/>
      </w:pPr>
      <w:bookmarkStart w:id="21" w:name="_GoBack"/>
      <w:bookmarkEnd w:id="21"/>
    </w:p>
    <w:p w:rsidR="00AD6D01" w:rsidRPr="00DE2A13" w:rsidRDefault="00AD6D01" w:rsidP="00AD6D01">
      <w:pPr>
        <w:jc w:val="both"/>
        <w:rPr>
          <w:b/>
          <w:i/>
          <w:noProof/>
        </w:rPr>
      </w:pPr>
      <w:r w:rsidRPr="00DE2A13">
        <w:rPr>
          <w:b/>
          <w:i/>
        </w:rPr>
        <w:t>Элиминация</w:t>
      </w:r>
      <w:r w:rsidRPr="00DE2A13">
        <w:rPr>
          <w:b/>
          <w:i/>
          <w:noProof/>
        </w:rPr>
        <w:t xml:space="preserve"> внутригрупповых оборотов</w:t>
      </w:r>
    </w:p>
    <w:p w:rsidR="00AD6D01" w:rsidRDefault="00AD6D01" w:rsidP="00AD6D01">
      <w:pPr>
        <w:jc w:val="both"/>
        <w:rPr>
          <w:noProof/>
        </w:rPr>
      </w:pPr>
      <w:r>
        <w:rPr>
          <w:noProof/>
        </w:rPr>
        <w:t>При консолидации индивидуальных данных отдельных компаний и банков Группы производятся в основном только корректировки искл</w:t>
      </w:r>
      <w:r w:rsidR="00DE2A13">
        <w:rPr>
          <w:noProof/>
        </w:rPr>
        <w:t xml:space="preserve">ючения внутригрупповых оборотов </w:t>
      </w:r>
      <w:r>
        <w:rPr>
          <w:noProof/>
        </w:rPr>
        <w:t>по контрагенту</w:t>
      </w:r>
      <w:r w:rsidR="004419A3">
        <w:rPr>
          <w:noProof/>
        </w:rPr>
        <w:t>.</w:t>
      </w:r>
    </w:p>
    <w:p w:rsidR="00AD6D01" w:rsidRPr="00DE2A13" w:rsidRDefault="00AD6D01" w:rsidP="00AD6D01">
      <w:pPr>
        <w:jc w:val="both"/>
        <w:rPr>
          <w:b/>
          <w:i/>
          <w:noProof/>
        </w:rPr>
      </w:pPr>
      <w:r w:rsidRPr="00DE2A13">
        <w:rPr>
          <w:b/>
          <w:i/>
          <w:noProof/>
        </w:rPr>
        <w:t>Дополнительные корректировки</w:t>
      </w:r>
    </w:p>
    <w:p w:rsidR="00AD6D01" w:rsidRDefault="00AD6D01" w:rsidP="00AD6D01">
      <w:pPr>
        <w:jc w:val="both"/>
        <w:rPr>
          <w:noProof/>
        </w:rPr>
      </w:pPr>
      <w:r>
        <w:rPr>
          <w:noProof/>
        </w:rPr>
        <w:t>Системой должна быть предусмотрена возможность внесения ручных корректировок до формирования отчётности на уровень агрегированных данных (индивидуальный и консолидированный уровни), а также на уровень строк финальной отчётности.</w:t>
      </w:r>
    </w:p>
    <w:p w:rsidR="00C72B56" w:rsidRDefault="00C72B56" w:rsidP="007510CC">
      <w:pPr>
        <w:pStyle w:val="3"/>
        <w:rPr>
          <w:noProof/>
        </w:rPr>
      </w:pPr>
      <w:bookmarkStart w:id="22" w:name="_Toc14787287"/>
      <w:r>
        <w:rPr>
          <w:noProof/>
        </w:rPr>
        <w:t>Реализация управленческой отчётности</w:t>
      </w:r>
      <w:bookmarkEnd w:id="22"/>
    </w:p>
    <w:p w:rsidR="00DE7F44" w:rsidRPr="00A50FC5" w:rsidRDefault="00CC4252" w:rsidP="00DE7F44">
      <w:pPr>
        <w:rPr>
          <w:b/>
          <w:i/>
        </w:rPr>
      </w:pPr>
      <w:r w:rsidRPr="00A50FC5">
        <w:rPr>
          <w:b/>
          <w:i/>
        </w:rPr>
        <w:t>Формирование отчётности</w:t>
      </w:r>
    </w:p>
    <w:p w:rsidR="00DE7F44" w:rsidRPr="00DE7F44" w:rsidRDefault="00DE7F44" w:rsidP="00AE1857">
      <w:pPr>
        <w:jc w:val="both"/>
      </w:pPr>
      <w:r w:rsidRPr="00DE7F44">
        <w:t xml:space="preserve">Все требуемые отчёты направления </w:t>
      </w:r>
      <w:r>
        <w:t>«Управленческий учёт»</w:t>
      </w:r>
      <w:r w:rsidRPr="00DE7F44">
        <w:t xml:space="preserve"> реализуются путём </w:t>
      </w:r>
      <w:proofErr w:type="spellStart"/>
      <w:r w:rsidRPr="00DE7F44">
        <w:t>меппинга</w:t>
      </w:r>
      <w:proofErr w:type="spellEnd"/>
      <w:r w:rsidRPr="00DE7F44">
        <w:t xml:space="preserve"> счетов МСФО на строки финальной отчётности. Строки отчётности предст</w:t>
      </w:r>
      <w:r w:rsidR="00AE1857">
        <w:t xml:space="preserve">авляют собой строки требуемых </w:t>
      </w:r>
      <w:r w:rsidRPr="00DE7F44">
        <w:t>к реализации отчётов.</w:t>
      </w:r>
    </w:p>
    <w:p w:rsidR="00DE7F44" w:rsidRPr="00DE7F44" w:rsidRDefault="00DE7F44" w:rsidP="00AE1857">
      <w:pPr>
        <w:jc w:val="both"/>
      </w:pPr>
      <w:r w:rsidRPr="00DE7F44">
        <w:t xml:space="preserve">Как правило, </w:t>
      </w:r>
      <w:proofErr w:type="spellStart"/>
      <w:r w:rsidRPr="00DE7F44">
        <w:t>меппинг</w:t>
      </w:r>
      <w:proofErr w:type="spellEnd"/>
      <w:r w:rsidRPr="00DE7F44">
        <w:t xml:space="preserve"> в строку отчётности производится на уровне «счёт </w:t>
      </w:r>
      <w:r w:rsidR="00AE1857">
        <w:t>Управленческого учёта</w:t>
      </w:r>
      <w:r w:rsidRPr="00DE7F44">
        <w:t xml:space="preserve"> – строка отчётности», но некоторые строки могут требовать более дельного определения «счёт МСФО и другие аналитики – строка отчётности».</w:t>
      </w:r>
    </w:p>
    <w:p w:rsidR="00DE7F44" w:rsidRDefault="00DE7F44" w:rsidP="00AE1857">
      <w:pPr>
        <w:jc w:val="both"/>
      </w:pPr>
      <w:r w:rsidRPr="00DE7F44">
        <w:t xml:space="preserve">Поскольку поддержка </w:t>
      </w:r>
      <w:proofErr w:type="spellStart"/>
      <w:r w:rsidRPr="00DE7F44">
        <w:t>меппинга</w:t>
      </w:r>
      <w:proofErr w:type="spellEnd"/>
      <w:r w:rsidRPr="00DE7F44">
        <w:t xml:space="preserve"> реализуется силами основного бизнес-заказчика ПЭУ, в предполагаемой Системе требуется реализовать возможность ручной поддержки </w:t>
      </w:r>
      <w:proofErr w:type="spellStart"/>
      <w:r w:rsidRPr="00DE7F44">
        <w:t>меппинга</w:t>
      </w:r>
      <w:proofErr w:type="spellEnd"/>
      <w:r w:rsidRPr="00DE7F44">
        <w:t>, его актуализации, добавления новых строк отчётности.</w:t>
      </w:r>
    </w:p>
    <w:p w:rsidR="002A634A" w:rsidRPr="00A50FC5" w:rsidRDefault="002A634A" w:rsidP="00AE1857">
      <w:pPr>
        <w:jc w:val="both"/>
        <w:rPr>
          <w:b/>
          <w:i/>
        </w:rPr>
      </w:pPr>
      <w:r w:rsidRPr="00A50FC5">
        <w:rPr>
          <w:b/>
          <w:i/>
        </w:rPr>
        <w:t>Расчётные п</w:t>
      </w:r>
      <w:r w:rsidR="00CC4252" w:rsidRPr="00A50FC5">
        <w:rPr>
          <w:b/>
          <w:i/>
        </w:rPr>
        <w:t>оказатели управленческого учёта</w:t>
      </w:r>
    </w:p>
    <w:p w:rsidR="002A634A" w:rsidRDefault="002A634A" w:rsidP="00AE1857">
      <w:pPr>
        <w:jc w:val="both"/>
      </w:pPr>
      <w:r>
        <w:t>При реализации отчётности управленческого учёта требуется реализовать управленчески</w:t>
      </w:r>
      <w:r w:rsidR="00A400D2">
        <w:t>е</w:t>
      </w:r>
      <w:r>
        <w:t xml:space="preserve"> показател</w:t>
      </w:r>
      <w:r w:rsidR="00A400D2">
        <w:t>и, такие</w:t>
      </w:r>
      <w:r w:rsidR="00193685">
        <w:t xml:space="preserve"> как</w:t>
      </w:r>
      <w:r>
        <w:t xml:space="preserve">: </w:t>
      </w:r>
      <w:r>
        <w:rPr>
          <w:lang w:val="en-US"/>
        </w:rPr>
        <w:t>CIR</w:t>
      </w:r>
      <w:r w:rsidRPr="002A634A">
        <w:t xml:space="preserve"> (</w:t>
      </w:r>
      <w:r>
        <w:rPr>
          <w:lang w:val="en-US"/>
        </w:rPr>
        <w:t>Cost</w:t>
      </w:r>
      <w:r w:rsidRPr="002A634A">
        <w:t>-</w:t>
      </w:r>
      <w:r>
        <w:rPr>
          <w:lang w:val="en-US"/>
        </w:rPr>
        <w:t>Income</w:t>
      </w:r>
      <w:r w:rsidRPr="002A634A">
        <w:t xml:space="preserve"> </w:t>
      </w:r>
      <w:r>
        <w:rPr>
          <w:lang w:val="en-US"/>
        </w:rPr>
        <w:t>Ratio</w:t>
      </w:r>
      <w:r w:rsidRPr="002A634A">
        <w:t xml:space="preserve">), </w:t>
      </w:r>
      <w:r>
        <w:rPr>
          <w:lang w:val="en-US"/>
        </w:rPr>
        <w:t>COR</w:t>
      </w:r>
      <w:r w:rsidRPr="002A634A">
        <w:t xml:space="preserve"> (</w:t>
      </w:r>
      <w:r>
        <w:rPr>
          <w:lang w:val="en-US"/>
        </w:rPr>
        <w:t>Cost</w:t>
      </w:r>
      <w:r w:rsidRPr="002A634A">
        <w:t xml:space="preserve"> </w:t>
      </w:r>
      <w:r>
        <w:rPr>
          <w:lang w:val="en-US"/>
        </w:rPr>
        <w:t>of</w:t>
      </w:r>
      <w:r w:rsidRPr="002A634A">
        <w:t xml:space="preserve"> </w:t>
      </w:r>
      <w:r>
        <w:rPr>
          <w:lang w:val="en-US"/>
        </w:rPr>
        <w:t>Risk</w:t>
      </w:r>
      <w:r w:rsidRPr="002A634A">
        <w:t>)</w:t>
      </w:r>
      <w:r>
        <w:t>, NIM (</w:t>
      </w:r>
      <w:proofErr w:type="spellStart"/>
      <w:r>
        <w:t>Net</w:t>
      </w:r>
      <w:proofErr w:type="spellEnd"/>
      <w:r>
        <w:t xml:space="preserve"> </w:t>
      </w:r>
      <w:proofErr w:type="spellStart"/>
      <w:r>
        <w:t>Income</w:t>
      </w:r>
      <w:proofErr w:type="spellEnd"/>
      <w:r>
        <w:t xml:space="preserve"> </w:t>
      </w:r>
      <w:proofErr w:type="spellStart"/>
      <w:r>
        <w:t>Margin</w:t>
      </w:r>
      <w:proofErr w:type="spellEnd"/>
      <w:r>
        <w:t>), ROE (</w:t>
      </w:r>
      <w:proofErr w:type="spellStart"/>
      <w:r>
        <w:t>Return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Equity</w:t>
      </w:r>
      <w:proofErr w:type="spellEnd"/>
      <w:r>
        <w:t>) и прочие показатели.</w:t>
      </w:r>
    </w:p>
    <w:p w:rsidR="002A634A" w:rsidRPr="002A634A" w:rsidRDefault="002A634A" w:rsidP="00AE1857">
      <w:pPr>
        <w:jc w:val="both"/>
      </w:pPr>
      <w:r>
        <w:t>Основному бизнес-заказчику должна быть предоставлена возможность настройки расчёта любых показателей на базе формируемых отчётов ОПУ и ОФП.</w:t>
      </w:r>
    </w:p>
    <w:p w:rsidR="00DE7F44" w:rsidRPr="00A50FC5" w:rsidRDefault="00CC4252" w:rsidP="00AE1857">
      <w:pPr>
        <w:jc w:val="both"/>
        <w:rPr>
          <w:b/>
          <w:i/>
        </w:rPr>
      </w:pPr>
      <w:r w:rsidRPr="00A50FC5">
        <w:rPr>
          <w:b/>
          <w:i/>
        </w:rPr>
        <w:t>Визуализация отчётности</w:t>
      </w:r>
    </w:p>
    <w:p w:rsidR="00DE7F44" w:rsidRPr="00DE7F44" w:rsidRDefault="00DE7F44" w:rsidP="00AE1857">
      <w:pPr>
        <w:jc w:val="both"/>
      </w:pPr>
      <w:r w:rsidRPr="00DE7F44">
        <w:t xml:space="preserve">Отчётность формируется в </w:t>
      </w:r>
      <w:r w:rsidR="00126736">
        <w:t>предопределенной</w:t>
      </w:r>
      <w:r w:rsidRPr="00DE7F44">
        <w:t xml:space="preserve"> форме с публикацией в MS </w:t>
      </w:r>
      <w:proofErr w:type="spellStart"/>
      <w:r w:rsidRPr="00DE7F44">
        <w:t>Excel</w:t>
      </w:r>
      <w:proofErr w:type="spellEnd"/>
      <w:r w:rsidRPr="00DE7F44">
        <w:t>.</w:t>
      </w:r>
    </w:p>
    <w:p w:rsidR="00DE7F44" w:rsidRPr="00DE7F44" w:rsidRDefault="00DE7F44" w:rsidP="00AE1857">
      <w:pPr>
        <w:jc w:val="both"/>
      </w:pPr>
      <w:r w:rsidRPr="00DE7F44">
        <w:t>Поскольку требования к составу отчётов могут меняться, Системой должна быть предусмотрена возможность создания новых отчётов силами бизнес-заказчика.</w:t>
      </w:r>
    </w:p>
    <w:p w:rsidR="00DE7F44" w:rsidRPr="00A50FC5" w:rsidRDefault="00CC4252" w:rsidP="00AE1857">
      <w:pPr>
        <w:jc w:val="both"/>
        <w:rPr>
          <w:b/>
          <w:i/>
        </w:rPr>
      </w:pPr>
      <w:r w:rsidRPr="00A50FC5">
        <w:rPr>
          <w:b/>
          <w:i/>
        </w:rPr>
        <w:t>Реализуемые отчёты</w:t>
      </w:r>
    </w:p>
    <w:p w:rsidR="005D1485" w:rsidRDefault="00DE7F44" w:rsidP="00AE1857">
      <w:pPr>
        <w:jc w:val="both"/>
      </w:pPr>
      <w:r w:rsidRPr="00DE7F44">
        <w:t>Перечень отчётов и необходимость расшифровки до проводок приведены в таблице</w:t>
      </w:r>
      <w:r w:rsidR="00AE1857">
        <w:t xml:space="preserve"> 5</w:t>
      </w:r>
      <w:r w:rsidRPr="00DE7F44">
        <w:t>:</w:t>
      </w:r>
    </w:p>
    <w:p w:rsidR="0053696F" w:rsidRDefault="0053696F" w:rsidP="0053696F">
      <w:pPr>
        <w:pStyle w:val="afa"/>
        <w:keepNext/>
        <w:jc w:val="right"/>
      </w:pPr>
      <w:r>
        <w:t xml:space="preserve">Таблица </w:t>
      </w:r>
      <w:r w:rsidR="00C27BFE">
        <w:fldChar w:fldCharType="begin"/>
      </w:r>
      <w:r w:rsidR="00F10A0B">
        <w:instrText xml:space="preserve"> SEQ Таблица \* ARABIC </w:instrText>
      </w:r>
      <w:r w:rsidR="00C27BFE">
        <w:fldChar w:fldCharType="separate"/>
      </w:r>
      <w:r w:rsidR="002C0BDA">
        <w:rPr>
          <w:noProof/>
        </w:rPr>
        <w:t>4</w:t>
      </w:r>
      <w:r w:rsidR="00C27BFE">
        <w:rPr>
          <w:noProof/>
        </w:rPr>
        <w:fldChar w:fldCharType="end"/>
      </w:r>
      <w:r>
        <w:t xml:space="preserve"> Список отчётов направления «Управленческий учёт»</w:t>
      </w:r>
    </w:p>
    <w:tbl>
      <w:tblPr>
        <w:tblStyle w:val="af6"/>
        <w:tblW w:w="9199" w:type="dxa"/>
        <w:tblLayout w:type="fixed"/>
        <w:tblLook w:val="04A0"/>
      </w:tblPr>
      <w:tblGrid>
        <w:gridCol w:w="447"/>
        <w:gridCol w:w="7193"/>
        <w:gridCol w:w="1559"/>
      </w:tblGrid>
      <w:tr w:rsidR="00454214" w:rsidRPr="006C7EC5" w:rsidTr="00CC4252">
        <w:trPr>
          <w:cnfStyle w:val="100000000000"/>
          <w:tblHeader/>
        </w:trPr>
        <w:tc>
          <w:tcPr>
            <w:tcW w:w="447" w:type="dxa"/>
          </w:tcPr>
          <w:p w:rsidR="00454214" w:rsidRPr="006C7EC5" w:rsidRDefault="00454214" w:rsidP="00CC4252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 w:rsidRPr="006C7EC5">
              <w:rPr>
                <w:rFonts w:asciiTheme="minorHAnsi" w:hAnsiTheme="minorHAnsi" w:cstheme="minorHAnsi"/>
              </w:rPr>
              <w:t>№</w:t>
            </w:r>
          </w:p>
        </w:tc>
        <w:tc>
          <w:tcPr>
            <w:tcW w:w="7193" w:type="dxa"/>
          </w:tcPr>
          <w:p w:rsidR="00454214" w:rsidRPr="006C7EC5" w:rsidRDefault="00454214" w:rsidP="00CC4252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Название отчё</w:t>
            </w:r>
            <w:r w:rsidRPr="006C7EC5">
              <w:rPr>
                <w:rFonts w:asciiTheme="minorHAnsi" w:hAnsiTheme="minorHAnsi" w:cstheme="minorHAnsi"/>
              </w:rPr>
              <w:t>та</w:t>
            </w:r>
          </w:p>
        </w:tc>
        <w:tc>
          <w:tcPr>
            <w:tcW w:w="1559" w:type="dxa"/>
          </w:tcPr>
          <w:p w:rsidR="00454214" w:rsidRPr="006C7EC5" w:rsidRDefault="00454214" w:rsidP="00CC4252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 w:rsidRPr="006C7EC5">
              <w:rPr>
                <w:rFonts w:asciiTheme="minorHAnsi" w:hAnsiTheme="minorHAnsi" w:cstheme="minorHAnsi"/>
              </w:rPr>
              <w:t>Раскрытие / расшифровка</w:t>
            </w:r>
          </w:p>
        </w:tc>
      </w:tr>
      <w:tr w:rsidR="00454214" w:rsidRPr="006C7EC5" w:rsidTr="0063480F">
        <w:tc>
          <w:tcPr>
            <w:tcW w:w="447" w:type="dxa"/>
          </w:tcPr>
          <w:p w:rsidR="00454214" w:rsidRPr="00454214" w:rsidRDefault="00454214" w:rsidP="0045421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193" w:type="dxa"/>
          </w:tcPr>
          <w:p w:rsidR="00454214" w:rsidRPr="00454214" w:rsidRDefault="00454214" w:rsidP="0045421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Управленческий Баланс</w:t>
            </w:r>
          </w:p>
        </w:tc>
        <w:tc>
          <w:tcPr>
            <w:tcW w:w="1559" w:type="dxa"/>
          </w:tcPr>
          <w:p w:rsidR="00454214" w:rsidRPr="00454214" w:rsidRDefault="00454214" w:rsidP="0045421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54214" w:rsidRPr="006C7EC5" w:rsidTr="0063480F">
        <w:tc>
          <w:tcPr>
            <w:tcW w:w="447" w:type="dxa"/>
          </w:tcPr>
          <w:p w:rsidR="00454214" w:rsidRPr="00454214" w:rsidRDefault="00454214" w:rsidP="00454214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193" w:type="dxa"/>
          </w:tcPr>
          <w:p w:rsidR="00454214" w:rsidRPr="00454214" w:rsidRDefault="00454214" w:rsidP="0045421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Управленческий Баланс - детализирующий отчет (</w:t>
            </w:r>
            <w:proofErr w:type="spellStart"/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дрилл</w:t>
            </w:r>
            <w:proofErr w:type="spellEnd"/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, расшифровка)</w:t>
            </w:r>
          </w:p>
        </w:tc>
        <w:tc>
          <w:tcPr>
            <w:tcW w:w="1559" w:type="dxa"/>
          </w:tcPr>
          <w:p w:rsidR="00454214" w:rsidRPr="00454214" w:rsidRDefault="00454214" w:rsidP="0045421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454214" w:rsidRPr="006C7EC5" w:rsidTr="0063480F">
        <w:tc>
          <w:tcPr>
            <w:tcW w:w="447" w:type="dxa"/>
          </w:tcPr>
          <w:p w:rsidR="00454214" w:rsidRPr="00454214" w:rsidRDefault="00454214" w:rsidP="00454214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lastRenderedPageBreak/>
              <w:t>3</w:t>
            </w:r>
          </w:p>
        </w:tc>
        <w:tc>
          <w:tcPr>
            <w:tcW w:w="7193" w:type="dxa"/>
          </w:tcPr>
          <w:p w:rsidR="00454214" w:rsidRPr="00454214" w:rsidRDefault="00454214" w:rsidP="0045421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Управленческий ОПУ</w:t>
            </w:r>
          </w:p>
        </w:tc>
        <w:tc>
          <w:tcPr>
            <w:tcW w:w="1559" w:type="dxa"/>
          </w:tcPr>
          <w:p w:rsidR="00454214" w:rsidRPr="00454214" w:rsidRDefault="00454214" w:rsidP="0045421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54214" w:rsidRPr="006C7EC5" w:rsidTr="0063480F">
        <w:tc>
          <w:tcPr>
            <w:tcW w:w="447" w:type="dxa"/>
          </w:tcPr>
          <w:p w:rsidR="00454214" w:rsidRPr="00454214" w:rsidRDefault="00454214" w:rsidP="00454214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7193" w:type="dxa"/>
          </w:tcPr>
          <w:p w:rsidR="00454214" w:rsidRPr="00454214" w:rsidRDefault="00454214" w:rsidP="0045421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Управленческий ОПУ - детализирующий отчет (</w:t>
            </w:r>
            <w:proofErr w:type="spellStart"/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дрилл</w:t>
            </w:r>
            <w:proofErr w:type="spellEnd"/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, расшифровка)</w:t>
            </w:r>
          </w:p>
        </w:tc>
        <w:tc>
          <w:tcPr>
            <w:tcW w:w="1559" w:type="dxa"/>
          </w:tcPr>
          <w:p w:rsidR="00454214" w:rsidRPr="00454214" w:rsidRDefault="00454214" w:rsidP="0045421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454214" w:rsidRPr="006C7EC5" w:rsidTr="0063480F">
        <w:tc>
          <w:tcPr>
            <w:tcW w:w="447" w:type="dxa"/>
          </w:tcPr>
          <w:p w:rsidR="00454214" w:rsidRPr="00454214" w:rsidRDefault="00454214" w:rsidP="00454214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7193" w:type="dxa"/>
          </w:tcPr>
          <w:p w:rsidR="00454214" w:rsidRPr="00454214" w:rsidRDefault="00454214" w:rsidP="00454214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Управленческий отчет об изменениях в капитале</w:t>
            </w:r>
          </w:p>
        </w:tc>
        <w:tc>
          <w:tcPr>
            <w:tcW w:w="1559" w:type="dxa"/>
          </w:tcPr>
          <w:p w:rsidR="00454214" w:rsidRPr="00454214" w:rsidRDefault="00454214" w:rsidP="0045421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54214" w:rsidRPr="006C7EC5" w:rsidTr="0063480F">
        <w:tc>
          <w:tcPr>
            <w:tcW w:w="447" w:type="dxa"/>
          </w:tcPr>
          <w:p w:rsidR="00454214" w:rsidRPr="00454214" w:rsidRDefault="00454214" w:rsidP="00454214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7193" w:type="dxa"/>
          </w:tcPr>
          <w:p w:rsidR="00454214" w:rsidRPr="00454214" w:rsidRDefault="00454214" w:rsidP="00454214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Управленческий отчет об изменениях в капитале - детализирующий отчет (</w:t>
            </w:r>
            <w:proofErr w:type="spellStart"/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дрилл</w:t>
            </w:r>
            <w:proofErr w:type="spellEnd"/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, расшифровка)</w:t>
            </w:r>
          </w:p>
        </w:tc>
        <w:tc>
          <w:tcPr>
            <w:tcW w:w="1559" w:type="dxa"/>
          </w:tcPr>
          <w:p w:rsidR="00454214" w:rsidRPr="00454214" w:rsidRDefault="00454214" w:rsidP="0045421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</w:tbl>
    <w:p w:rsidR="00267849" w:rsidRDefault="00267849"/>
    <w:p w:rsidR="00267849" w:rsidRPr="007E5E4E" w:rsidRDefault="00714488" w:rsidP="00C10D46">
      <w:pPr>
        <w:pStyle w:val="22"/>
        <w:rPr>
          <w:lang w:val="ru-RU"/>
        </w:rPr>
      </w:pPr>
      <w:bookmarkStart w:id="23" w:name="_Toc14787288"/>
      <w:r>
        <w:rPr>
          <w:noProof/>
          <w:lang w:val="ru-RU"/>
        </w:rPr>
        <w:t>Требования к а</w:t>
      </w:r>
      <w:r w:rsidRPr="00714488">
        <w:rPr>
          <w:noProof/>
          <w:lang w:val="ru-RU"/>
        </w:rPr>
        <w:t>втоматизаци</w:t>
      </w:r>
      <w:r>
        <w:rPr>
          <w:noProof/>
          <w:lang w:val="ru-RU"/>
        </w:rPr>
        <w:t>и</w:t>
      </w:r>
      <w:r w:rsidRPr="00714488">
        <w:rPr>
          <w:noProof/>
          <w:lang w:val="ru-RU"/>
        </w:rPr>
        <w:t xml:space="preserve"> </w:t>
      </w:r>
      <w:r w:rsidR="00C10D46" w:rsidRPr="007E5E4E">
        <w:rPr>
          <w:lang w:val="ru-RU"/>
        </w:rPr>
        <w:t>отображения плановых данных и план-факт отчётности</w:t>
      </w:r>
      <w:bookmarkEnd w:id="23"/>
    </w:p>
    <w:p w:rsidR="002D3744" w:rsidRDefault="004B3CA3" w:rsidP="00655025">
      <w:pPr>
        <w:pStyle w:val="3"/>
      </w:pPr>
      <w:bookmarkStart w:id="24" w:name="_Toc14787289"/>
      <w:r>
        <w:t>Загрузка плановых данных и ф</w:t>
      </w:r>
      <w:r w:rsidR="00655025">
        <w:t>ормы ввода</w:t>
      </w:r>
      <w:bookmarkEnd w:id="24"/>
    </w:p>
    <w:p w:rsidR="001A31A6" w:rsidRPr="004B3CA3" w:rsidRDefault="001A31A6" w:rsidP="00F23ED0">
      <w:pPr>
        <w:jc w:val="both"/>
      </w:pPr>
      <w:r>
        <w:t>Все данные по плану должны либо загружаться в Систему, либо вводится через формы ввода. В задаче планирования могут быть предусмотрены формы ввода плановых курсов валют, основных параметров либо готовых рассчитанных показателей, которые не б</w:t>
      </w:r>
      <w:r w:rsidR="003E0FD3">
        <w:t>удут загружаться с основными дан</w:t>
      </w:r>
      <w:r>
        <w:t>ными по плану (до 10 показателей).</w:t>
      </w:r>
    </w:p>
    <w:p w:rsidR="00DB0F01" w:rsidRDefault="00DB0F01" w:rsidP="00F23ED0">
      <w:pPr>
        <w:pStyle w:val="3"/>
      </w:pPr>
      <w:bookmarkStart w:id="25" w:name="_Toc14787290"/>
      <w:r>
        <w:t>«Что-если» анализ</w:t>
      </w:r>
      <w:bookmarkEnd w:id="25"/>
    </w:p>
    <w:p w:rsidR="009E686D" w:rsidRPr="009E686D" w:rsidRDefault="009E686D" w:rsidP="00F23ED0">
      <w:pPr>
        <w:jc w:val="both"/>
      </w:pPr>
      <w:r>
        <w:t>Системой должна быть предусмотрена возможность проводить «Что-если» анализ</w:t>
      </w:r>
      <w:r w:rsidR="00DE765A">
        <w:t xml:space="preserve"> на основании данных и версий данных, которые будут загружены или введены в Систему.</w:t>
      </w:r>
    </w:p>
    <w:p w:rsidR="00655025" w:rsidRPr="003E2AE7" w:rsidRDefault="00655025" w:rsidP="00655025">
      <w:pPr>
        <w:pStyle w:val="3"/>
      </w:pPr>
      <w:bookmarkStart w:id="26" w:name="_Toc14787291"/>
      <w:r>
        <w:t>Реализация план-факт отчётности</w:t>
      </w:r>
      <w:bookmarkEnd w:id="26"/>
    </w:p>
    <w:p w:rsidR="00306954" w:rsidRPr="00D27A34" w:rsidRDefault="00CC4252" w:rsidP="00306954">
      <w:pPr>
        <w:rPr>
          <w:b/>
          <w:i/>
        </w:rPr>
      </w:pPr>
      <w:r w:rsidRPr="00D27A34">
        <w:rPr>
          <w:b/>
          <w:i/>
        </w:rPr>
        <w:t>Формирование отчётности</w:t>
      </w:r>
    </w:p>
    <w:p w:rsidR="00306954" w:rsidRPr="00306954" w:rsidRDefault="00306954" w:rsidP="00C00C8C">
      <w:pPr>
        <w:jc w:val="both"/>
      </w:pPr>
      <w:r>
        <w:t>Формирование отчётности производится аналогично тому, как формируется отчётность для управленческого учёта. Плановые данные загружаются уже в разрезе строк отчётности. Фактическая часть должна быть получена из данных управленческого учёта.</w:t>
      </w:r>
    </w:p>
    <w:p w:rsidR="00306954" w:rsidRPr="00D27A34" w:rsidRDefault="00306954" w:rsidP="00306954">
      <w:pPr>
        <w:rPr>
          <w:b/>
          <w:i/>
        </w:rPr>
      </w:pPr>
      <w:r w:rsidRPr="00D27A34">
        <w:rPr>
          <w:b/>
          <w:i/>
        </w:rPr>
        <w:t>Расчётные п</w:t>
      </w:r>
      <w:r w:rsidR="00CC4252" w:rsidRPr="00D27A34">
        <w:rPr>
          <w:b/>
          <w:i/>
        </w:rPr>
        <w:t>оказатели управленческого учёта</w:t>
      </w:r>
    </w:p>
    <w:p w:rsidR="00306954" w:rsidRPr="00306954" w:rsidRDefault="00306954" w:rsidP="00C00C8C">
      <w:pPr>
        <w:jc w:val="both"/>
      </w:pPr>
      <w:r w:rsidRPr="00306954">
        <w:t xml:space="preserve">При реализации </w:t>
      </w:r>
      <w:r>
        <w:t xml:space="preserve">план-факт </w:t>
      </w:r>
      <w:r w:rsidRPr="00306954">
        <w:t xml:space="preserve">отчётности </w:t>
      </w:r>
      <w:r>
        <w:t>либо рассчитываются, либо загружаются плановые значение</w:t>
      </w:r>
      <w:r w:rsidRPr="00306954">
        <w:t xml:space="preserve"> </w:t>
      </w:r>
      <w:r>
        <w:t xml:space="preserve">до </w:t>
      </w:r>
      <w:r w:rsidRPr="00306954">
        <w:t>управленческих показателей: CIR (</w:t>
      </w:r>
      <w:proofErr w:type="spellStart"/>
      <w:r w:rsidRPr="00306954">
        <w:t>Cost-Income</w:t>
      </w:r>
      <w:proofErr w:type="spellEnd"/>
      <w:r w:rsidRPr="00306954">
        <w:t xml:space="preserve"> </w:t>
      </w:r>
      <w:proofErr w:type="spellStart"/>
      <w:r w:rsidRPr="00306954">
        <w:t>Ratio</w:t>
      </w:r>
      <w:proofErr w:type="spellEnd"/>
      <w:r w:rsidRPr="00306954">
        <w:t>), COR (</w:t>
      </w:r>
      <w:proofErr w:type="spellStart"/>
      <w:r w:rsidRPr="00306954">
        <w:t>Cost</w:t>
      </w:r>
      <w:proofErr w:type="spellEnd"/>
      <w:r w:rsidRPr="00306954">
        <w:t xml:space="preserve"> </w:t>
      </w:r>
      <w:proofErr w:type="spellStart"/>
      <w:r w:rsidRPr="00306954">
        <w:t>of</w:t>
      </w:r>
      <w:proofErr w:type="spellEnd"/>
      <w:r w:rsidRPr="00306954">
        <w:t xml:space="preserve"> </w:t>
      </w:r>
      <w:proofErr w:type="spellStart"/>
      <w:r w:rsidRPr="00306954">
        <w:t>Risk</w:t>
      </w:r>
      <w:proofErr w:type="spellEnd"/>
      <w:r w:rsidRPr="00306954">
        <w:t>), NIM (</w:t>
      </w:r>
      <w:proofErr w:type="spellStart"/>
      <w:r w:rsidRPr="00306954">
        <w:t>Net</w:t>
      </w:r>
      <w:proofErr w:type="spellEnd"/>
      <w:r w:rsidRPr="00306954">
        <w:t xml:space="preserve"> </w:t>
      </w:r>
      <w:proofErr w:type="spellStart"/>
      <w:r w:rsidRPr="00306954">
        <w:t>Income</w:t>
      </w:r>
      <w:proofErr w:type="spellEnd"/>
      <w:r w:rsidRPr="00306954">
        <w:t xml:space="preserve"> </w:t>
      </w:r>
      <w:proofErr w:type="spellStart"/>
      <w:r w:rsidRPr="00306954">
        <w:t>Margin</w:t>
      </w:r>
      <w:proofErr w:type="spellEnd"/>
      <w:r w:rsidRPr="00306954">
        <w:t>), ROE (</w:t>
      </w:r>
      <w:proofErr w:type="spellStart"/>
      <w:r w:rsidRPr="00306954">
        <w:t>Return</w:t>
      </w:r>
      <w:proofErr w:type="spellEnd"/>
      <w:r w:rsidRPr="00306954">
        <w:t xml:space="preserve"> </w:t>
      </w:r>
      <w:proofErr w:type="spellStart"/>
      <w:r w:rsidRPr="00306954">
        <w:t>on</w:t>
      </w:r>
      <w:proofErr w:type="spellEnd"/>
      <w:r w:rsidRPr="00306954">
        <w:t xml:space="preserve"> </w:t>
      </w:r>
      <w:proofErr w:type="spellStart"/>
      <w:r w:rsidRPr="00306954">
        <w:t>Equity</w:t>
      </w:r>
      <w:proofErr w:type="spellEnd"/>
      <w:r w:rsidRPr="00306954">
        <w:t>) и прочи</w:t>
      </w:r>
      <w:r w:rsidR="00A400D2">
        <w:t>х</w:t>
      </w:r>
      <w:r w:rsidRPr="00306954">
        <w:t>.</w:t>
      </w:r>
    </w:p>
    <w:p w:rsidR="00306954" w:rsidRDefault="00306954" w:rsidP="00C00C8C">
      <w:pPr>
        <w:jc w:val="both"/>
      </w:pPr>
      <w:r w:rsidRPr="00306954">
        <w:t>Основному бизнес-заказчику должна быть предоставлена возможность настройки расчёта любых показателей на базе формируемых отчётов ОПУ и ОФП.</w:t>
      </w:r>
    </w:p>
    <w:p w:rsidR="006C5F79" w:rsidRPr="00306954" w:rsidRDefault="006C5F79" w:rsidP="00C00C8C">
      <w:pPr>
        <w:jc w:val="both"/>
      </w:pPr>
      <w:r>
        <w:t xml:space="preserve">При формировании план-факт отчётности </w:t>
      </w:r>
      <w:r w:rsidR="008A40AF">
        <w:t>должны быть сформированы расчётные значения абсолютных и относительных (процентных) отклонений во всех требуемых к реализации отчётах.</w:t>
      </w:r>
    </w:p>
    <w:p w:rsidR="00306954" w:rsidRPr="00D27A34" w:rsidRDefault="00CC4252" w:rsidP="00306954">
      <w:pPr>
        <w:rPr>
          <w:b/>
          <w:i/>
        </w:rPr>
      </w:pPr>
      <w:r w:rsidRPr="00D27A34">
        <w:rPr>
          <w:b/>
          <w:i/>
        </w:rPr>
        <w:t>Визуализация отчётности</w:t>
      </w:r>
    </w:p>
    <w:p w:rsidR="00306954" w:rsidRPr="00306954" w:rsidRDefault="00306954" w:rsidP="00306954">
      <w:r w:rsidRPr="00306954">
        <w:t xml:space="preserve">Отчётность формируется в </w:t>
      </w:r>
      <w:r w:rsidR="00ED090A">
        <w:t>предопределенной</w:t>
      </w:r>
      <w:r w:rsidRPr="00306954">
        <w:t xml:space="preserve"> форме с публикацией в MS </w:t>
      </w:r>
      <w:proofErr w:type="spellStart"/>
      <w:r w:rsidRPr="00306954">
        <w:t>Excel</w:t>
      </w:r>
      <w:proofErr w:type="spellEnd"/>
      <w:r w:rsidRPr="00306954">
        <w:t>.</w:t>
      </w:r>
    </w:p>
    <w:p w:rsidR="00306954" w:rsidRPr="00306954" w:rsidRDefault="00306954" w:rsidP="00C00C8C">
      <w:pPr>
        <w:jc w:val="both"/>
      </w:pPr>
      <w:r w:rsidRPr="00306954">
        <w:t>Поскольку требования к составу отчётов могут меняться, Системой должна быть предусмотрена возможность создания новых отчётов силами бизнес-заказчика.</w:t>
      </w:r>
    </w:p>
    <w:p w:rsidR="00306954" w:rsidRPr="00D27A34" w:rsidRDefault="00CC4252" w:rsidP="00306954">
      <w:pPr>
        <w:rPr>
          <w:b/>
          <w:i/>
        </w:rPr>
      </w:pPr>
      <w:r w:rsidRPr="00D27A34">
        <w:rPr>
          <w:b/>
          <w:i/>
        </w:rPr>
        <w:t>Реализуемые отчёты</w:t>
      </w:r>
    </w:p>
    <w:p w:rsidR="00655025" w:rsidRPr="00306954" w:rsidRDefault="00306954" w:rsidP="00306954">
      <w:r w:rsidRPr="00306954">
        <w:t xml:space="preserve">Перечень отчётов и необходимость расшифровки до проводок приведены в таблице </w:t>
      </w:r>
      <w:r w:rsidR="00655025" w:rsidRPr="00306954">
        <w:t xml:space="preserve">Таблица </w:t>
      </w:r>
      <w:r w:rsidR="00C00C8C">
        <w:t>6:</w:t>
      </w:r>
    </w:p>
    <w:p w:rsidR="00C00C8C" w:rsidRDefault="00C00C8C" w:rsidP="00C00C8C">
      <w:pPr>
        <w:pStyle w:val="afa"/>
        <w:keepNext/>
        <w:jc w:val="right"/>
      </w:pPr>
      <w:r>
        <w:lastRenderedPageBreak/>
        <w:t xml:space="preserve">Таблица </w:t>
      </w:r>
      <w:r w:rsidR="00C27BFE">
        <w:fldChar w:fldCharType="begin"/>
      </w:r>
      <w:r w:rsidR="00F10A0B">
        <w:instrText xml:space="preserve"> SEQ Таблица \* ARABIC </w:instrText>
      </w:r>
      <w:r w:rsidR="00C27BFE">
        <w:fldChar w:fldCharType="separate"/>
      </w:r>
      <w:r w:rsidR="002C0BDA">
        <w:rPr>
          <w:noProof/>
        </w:rPr>
        <w:t>5</w:t>
      </w:r>
      <w:r w:rsidR="00C27BFE">
        <w:rPr>
          <w:noProof/>
        </w:rPr>
        <w:fldChar w:fldCharType="end"/>
      </w:r>
      <w:r>
        <w:t xml:space="preserve"> </w:t>
      </w:r>
      <w:r w:rsidRPr="002C1C2F">
        <w:t>Список отчётов направления «План-факт отчётность»</w:t>
      </w:r>
    </w:p>
    <w:tbl>
      <w:tblPr>
        <w:tblStyle w:val="af6"/>
        <w:tblW w:w="9297" w:type="dxa"/>
        <w:tblLook w:val="04A0"/>
      </w:tblPr>
      <w:tblGrid>
        <w:gridCol w:w="447"/>
        <w:gridCol w:w="7313"/>
        <w:gridCol w:w="1537"/>
      </w:tblGrid>
      <w:tr w:rsidR="00655025" w:rsidRPr="006C7EC5" w:rsidTr="00CC4252">
        <w:trPr>
          <w:cnfStyle w:val="100000000000"/>
          <w:tblHeader/>
        </w:trPr>
        <w:tc>
          <w:tcPr>
            <w:tcW w:w="447" w:type="dxa"/>
          </w:tcPr>
          <w:p w:rsidR="00655025" w:rsidRPr="006C7EC5" w:rsidRDefault="00655025" w:rsidP="00CC4252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 w:rsidRPr="006C7EC5">
              <w:rPr>
                <w:rFonts w:asciiTheme="minorHAnsi" w:hAnsiTheme="minorHAnsi" w:cstheme="minorHAnsi"/>
              </w:rPr>
              <w:t>№</w:t>
            </w:r>
          </w:p>
        </w:tc>
        <w:tc>
          <w:tcPr>
            <w:tcW w:w="7313" w:type="dxa"/>
          </w:tcPr>
          <w:p w:rsidR="00655025" w:rsidRPr="006C7EC5" w:rsidRDefault="00655025" w:rsidP="00CC4252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Название отчё</w:t>
            </w:r>
            <w:r w:rsidRPr="006C7EC5">
              <w:rPr>
                <w:rFonts w:asciiTheme="minorHAnsi" w:hAnsiTheme="minorHAnsi" w:cstheme="minorHAnsi"/>
              </w:rPr>
              <w:t>та</w:t>
            </w:r>
          </w:p>
        </w:tc>
        <w:tc>
          <w:tcPr>
            <w:tcW w:w="1537" w:type="dxa"/>
          </w:tcPr>
          <w:p w:rsidR="00655025" w:rsidRPr="006C7EC5" w:rsidRDefault="00655025" w:rsidP="00CC4252">
            <w:pPr>
              <w:spacing w:before="100" w:after="100"/>
              <w:jc w:val="center"/>
              <w:rPr>
                <w:rFonts w:asciiTheme="minorHAnsi" w:hAnsiTheme="minorHAnsi" w:cstheme="minorHAnsi"/>
              </w:rPr>
            </w:pPr>
            <w:r w:rsidRPr="006C7EC5">
              <w:rPr>
                <w:rFonts w:asciiTheme="minorHAnsi" w:hAnsiTheme="minorHAnsi" w:cstheme="minorHAnsi"/>
              </w:rPr>
              <w:t>Раскрытие / расшифровка</w:t>
            </w:r>
          </w:p>
        </w:tc>
      </w:tr>
      <w:tr w:rsidR="00655025" w:rsidRPr="006C7EC5" w:rsidTr="00A63F0C">
        <w:tc>
          <w:tcPr>
            <w:tcW w:w="447" w:type="dxa"/>
          </w:tcPr>
          <w:p w:rsidR="00655025" w:rsidRPr="00454214" w:rsidRDefault="00655025" w:rsidP="00A63F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313" w:type="dxa"/>
          </w:tcPr>
          <w:p w:rsidR="00655025" w:rsidRPr="00454214" w:rsidRDefault="00655025" w:rsidP="00A63F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Управленческий Баланс</w:t>
            </w:r>
          </w:p>
        </w:tc>
        <w:tc>
          <w:tcPr>
            <w:tcW w:w="1537" w:type="dxa"/>
          </w:tcPr>
          <w:p w:rsidR="00655025" w:rsidRPr="00454214" w:rsidRDefault="00655025" w:rsidP="00A63F0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5025" w:rsidRPr="006C7EC5" w:rsidTr="00A63F0C">
        <w:tc>
          <w:tcPr>
            <w:tcW w:w="447" w:type="dxa"/>
          </w:tcPr>
          <w:p w:rsidR="00655025" w:rsidRPr="00454214" w:rsidRDefault="00655025" w:rsidP="00A63F0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313" w:type="dxa"/>
          </w:tcPr>
          <w:p w:rsidR="00655025" w:rsidRPr="00454214" w:rsidRDefault="00655025" w:rsidP="00A63F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Управленческий Баланс - детализирующий отчет (</w:t>
            </w:r>
            <w:proofErr w:type="spellStart"/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дрилл</w:t>
            </w:r>
            <w:proofErr w:type="spellEnd"/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, расшифровка)</w:t>
            </w:r>
          </w:p>
        </w:tc>
        <w:tc>
          <w:tcPr>
            <w:tcW w:w="1537" w:type="dxa"/>
          </w:tcPr>
          <w:p w:rsidR="00655025" w:rsidRPr="00454214" w:rsidRDefault="00655025" w:rsidP="00A63F0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55025" w:rsidRPr="006C7EC5" w:rsidTr="00A63F0C">
        <w:tc>
          <w:tcPr>
            <w:tcW w:w="447" w:type="dxa"/>
          </w:tcPr>
          <w:p w:rsidR="00655025" w:rsidRPr="00454214" w:rsidRDefault="00655025" w:rsidP="00A63F0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7313" w:type="dxa"/>
          </w:tcPr>
          <w:p w:rsidR="00655025" w:rsidRPr="00454214" w:rsidRDefault="00655025" w:rsidP="00A63F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Управленческий ОПУ</w:t>
            </w:r>
          </w:p>
        </w:tc>
        <w:tc>
          <w:tcPr>
            <w:tcW w:w="1537" w:type="dxa"/>
          </w:tcPr>
          <w:p w:rsidR="00655025" w:rsidRPr="00454214" w:rsidRDefault="00655025" w:rsidP="00A63F0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5025" w:rsidRPr="006C7EC5" w:rsidTr="00A63F0C">
        <w:tc>
          <w:tcPr>
            <w:tcW w:w="447" w:type="dxa"/>
          </w:tcPr>
          <w:p w:rsidR="00655025" w:rsidRPr="00454214" w:rsidRDefault="00655025" w:rsidP="00A63F0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7313" w:type="dxa"/>
          </w:tcPr>
          <w:p w:rsidR="00655025" w:rsidRPr="00454214" w:rsidRDefault="00655025" w:rsidP="00A63F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Управленческий ОПУ - детализирующий отчет (</w:t>
            </w:r>
            <w:proofErr w:type="spellStart"/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дрилл</w:t>
            </w:r>
            <w:proofErr w:type="spellEnd"/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, расшифровка)</w:t>
            </w:r>
          </w:p>
        </w:tc>
        <w:tc>
          <w:tcPr>
            <w:tcW w:w="1537" w:type="dxa"/>
          </w:tcPr>
          <w:p w:rsidR="00655025" w:rsidRPr="00454214" w:rsidRDefault="00655025" w:rsidP="00A63F0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  <w:tr w:rsidR="00655025" w:rsidRPr="006C7EC5" w:rsidTr="00A63F0C">
        <w:tc>
          <w:tcPr>
            <w:tcW w:w="447" w:type="dxa"/>
          </w:tcPr>
          <w:p w:rsidR="00655025" w:rsidRPr="00454214" w:rsidRDefault="00655025" w:rsidP="00A63F0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7313" w:type="dxa"/>
          </w:tcPr>
          <w:p w:rsidR="00655025" w:rsidRPr="00454214" w:rsidRDefault="00655025" w:rsidP="00A63F0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Управленческий отчет об изменениях в капитале</w:t>
            </w:r>
          </w:p>
        </w:tc>
        <w:tc>
          <w:tcPr>
            <w:tcW w:w="1537" w:type="dxa"/>
          </w:tcPr>
          <w:p w:rsidR="00655025" w:rsidRPr="00454214" w:rsidRDefault="00655025" w:rsidP="00A63F0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5025" w:rsidRPr="006C7EC5" w:rsidTr="00A63F0C">
        <w:tc>
          <w:tcPr>
            <w:tcW w:w="447" w:type="dxa"/>
          </w:tcPr>
          <w:p w:rsidR="00655025" w:rsidRPr="00454214" w:rsidRDefault="00655025" w:rsidP="00A63F0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7313" w:type="dxa"/>
          </w:tcPr>
          <w:p w:rsidR="00655025" w:rsidRPr="00454214" w:rsidRDefault="00655025" w:rsidP="00A63F0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Управленческий отчет об изменениях в капитале - детализирующий отчет (</w:t>
            </w:r>
            <w:proofErr w:type="spellStart"/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дрилл</w:t>
            </w:r>
            <w:proofErr w:type="spellEnd"/>
            <w:r w:rsidRPr="00056639">
              <w:rPr>
                <w:rFonts w:asciiTheme="minorHAnsi" w:eastAsia="Times New Roman" w:hAnsiTheme="minorHAnsi" w:cstheme="minorHAnsi"/>
                <w:sz w:val="20"/>
                <w:szCs w:val="20"/>
              </w:rPr>
              <w:t>, расшифровка)</w:t>
            </w:r>
          </w:p>
        </w:tc>
        <w:tc>
          <w:tcPr>
            <w:tcW w:w="1537" w:type="dxa"/>
          </w:tcPr>
          <w:p w:rsidR="00655025" w:rsidRPr="00454214" w:rsidRDefault="00655025" w:rsidP="00A63F0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Да</w:t>
            </w:r>
          </w:p>
        </w:tc>
      </w:tr>
    </w:tbl>
    <w:p w:rsidR="003E2AE7" w:rsidRDefault="003E2AE7" w:rsidP="008C15D8"/>
    <w:p w:rsidR="00064C1C" w:rsidRPr="004C2889" w:rsidRDefault="00714488" w:rsidP="00064C1C">
      <w:pPr>
        <w:pStyle w:val="22"/>
        <w:rPr>
          <w:lang w:val="ru-RU"/>
        </w:rPr>
      </w:pPr>
      <w:bookmarkStart w:id="27" w:name="_Toc14787292"/>
      <w:r>
        <w:rPr>
          <w:noProof/>
          <w:lang w:val="ru-RU"/>
        </w:rPr>
        <w:t>Требования к з</w:t>
      </w:r>
      <w:proofErr w:type="spellStart"/>
      <w:r w:rsidR="00064C1C" w:rsidRPr="004C2889">
        <w:rPr>
          <w:lang w:val="ru-RU"/>
        </w:rPr>
        <w:t>акрыти</w:t>
      </w:r>
      <w:r>
        <w:rPr>
          <w:lang w:val="ru-RU"/>
        </w:rPr>
        <w:t>ю</w:t>
      </w:r>
      <w:proofErr w:type="spellEnd"/>
      <w:r w:rsidR="00064C1C" w:rsidRPr="004C2889">
        <w:rPr>
          <w:lang w:val="ru-RU"/>
        </w:rPr>
        <w:t xml:space="preserve"> периодов</w:t>
      </w:r>
      <w:r>
        <w:rPr>
          <w:lang w:val="ru-RU"/>
        </w:rPr>
        <w:t xml:space="preserve"> и </w:t>
      </w:r>
      <w:proofErr w:type="spellStart"/>
      <w:r>
        <w:rPr>
          <w:lang w:val="ru-RU"/>
        </w:rPr>
        <w:t>валидации</w:t>
      </w:r>
      <w:proofErr w:type="spellEnd"/>
      <w:r w:rsidR="004C15C4">
        <w:rPr>
          <w:lang w:val="ru-RU"/>
        </w:rPr>
        <w:t xml:space="preserve"> данных</w:t>
      </w:r>
      <w:bookmarkEnd w:id="27"/>
    </w:p>
    <w:p w:rsidR="004C15C4" w:rsidRPr="00BA4536" w:rsidRDefault="00BA4536" w:rsidP="00917CAD">
      <w:pPr>
        <w:jc w:val="both"/>
        <w:rPr>
          <w:b/>
          <w:i/>
        </w:rPr>
      </w:pPr>
      <w:r>
        <w:rPr>
          <w:b/>
          <w:i/>
        </w:rPr>
        <w:t>Закрытие периодов</w:t>
      </w:r>
    </w:p>
    <w:p w:rsidR="00D01E7C" w:rsidRDefault="00EC6442" w:rsidP="00917CAD">
      <w:pPr>
        <w:jc w:val="both"/>
      </w:pPr>
      <w:r>
        <w:t>В С</w:t>
      </w:r>
      <w:r w:rsidR="00917CAD">
        <w:t>истеме должна быть настроена функция закрытия</w:t>
      </w:r>
      <w:r w:rsidR="00BA4536">
        <w:t xml:space="preserve"> периодов</w:t>
      </w:r>
      <w:r w:rsidR="00917CAD">
        <w:t xml:space="preserve"> по завершению этапов:</w:t>
      </w:r>
    </w:p>
    <w:p w:rsidR="00917CAD" w:rsidRDefault="00917CAD" w:rsidP="00B71D54">
      <w:pPr>
        <w:pStyle w:val="a7"/>
        <w:numPr>
          <w:ilvl w:val="0"/>
          <w:numId w:val="15"/>
        </w:numPr>
        <w:jc w:val="both"/>
      </w:pPr>
      <w:r>
        <w:t>Сбора всего объёма детальных данных для формирования отчётности;</w:t>
      </w:r>
    </w:p>
    <w:p w:rsidR="00917CAD" w:rsidRDefault="00917CAD" w:rsidP="00B71D54">
      <w:pPr>
        <w:pStyle w:val="a7"/>
        <w:numPr>
          <w:ilvl w:val="0"/>
          <w:numId w:val="15"/>
        </w:numPr>
        <w:jc w:val="both"/>
      </w:pPr>
      <w:r>
        <w:t>Обогащения всего объема детальных данных аналитиками МСФО и управленческого учёта;</w:t>
      </w:r>
    </w:p>
    <w:p w:rsidR="00917CAD" w:rsidRDefault="00917CAD" w:rsidP="00B71D54">
      <w:pPr>
        <w:pStyle w:val="a7"/>
        <w:numPr>
          <w:ilvl w:val="0"/>
          <w:numId w:val="15"/>
        </w:numPr>
        <w:jc w:val="both"/>
      </w:pPr>
      <w:r>
        <w:t>Ввода и расчета трансформационных корректировок;</w:t>
      </w:r>
    </w:p>
    <w:p w:rsidR="00917CAD" w:rsidRDefault="00917CAD" w:rsidP="00B71D54">
      <w:pPr>
        <w:pStyle w:val="a7"/>
        <w:numPr>
          <w:ilvl w:val="0"/>
          <w:numId w:val="15"/>
        </w:numPr>
        <w:jc w:val="both"/>
      </w:pPr>
      <w:r>
        <w:t xml:space="preserve">Ввода дополнительных ручных корректировок и </w:t>
      </w:r>
      <w:proofErr w:type="spellStart"/>
      <w:r>
        <w:t>реклассов</w:t>
      </w:r>
      <w:proofErr w:type="spellEnd"/>
      <w:r>
        <w:t>;</w:t>
      </w:r>
    </w:p>
    <w:p w:rsidR="00917CAD" w:rsidRDefault="00917CAD" w:rsidP="00B71D54">
      <w:pPr>
        <w:pStyle w:val="a7"/>
        <w:numPr>
          <w:ilvl w:val="0"/>
          <w:numId w:val="15"/>
        </w:numPr>
        <w:jc w:val="both"/>
      </w:pPr>
      <w:r>
        <w:t>Формирования финальной согласованной (см. п. 4.3) отчётности.</w:t>
      </w:r>
    </w:p>
    <w:p w:rsidR="00EC6442" w:rsidRDefault="00EC6442" w:rsidP="00EC6442">
      <w:pPr>
        <w:jc w:val="both"/>
      </w:pPr>
      <w:r>
        <w:t>Закрытие периодов производит сотрудник (начальник) ПЭУ.</w:t>
      </w:r>
    </w:p>
    <w:p w:rsidR="004C15C4" w:rsidRPr="00BA4536" w:rsidRDefault="00BA4536" w:rsidP="00EC6442">
      <w:pPr>
        <w:jc w:val="both"/>
        <w:rPr>
          <w:b/>
          <w:i/>
        </w:rPr>
      </w:pPr>
      <w:proofErr w:type="spellStart"/>
      <w:r>
        <w:rPr>
          <w:b/>
          <w:i/>
        </w:rPr>
        <w:t>Валидация</w:t>
      </w:r>
      <w:proofErr w:type="spellEnd"/>
      <w:r>
        <w:rPr>
          <w:b/>
          <w:i/>
        </w:rPr>
        <w:t xml:space="preserve"> данных</w:t>
      </w:r>
    </w:p>
    <w:p w:rsidR="004C15C4" w:rsidRDefault="004C15C4" w:rsidP="00EC6442">
      <w:pPr>
        <w:jc w:val="both"/>
      </w:pPr>
      <w:r>
        <w:t xml:space="preserve">При формировании отчётности должны быть предусмотрены следующие </w:t>
      </w:r>
      <w:proofErr w:type="spellStart"/>
      <w:r>
        <w:t>преднастроенные</w:t>
      </w:r>
      <w:proofErr w:type="spellEnd"/>
      <w:r>
        <w:t xml:space="preserve"> автоматические проверки:</w:t>
      </w:r>
    </w:p>
    <w:p w:rsidR="004C15C4" w:rsidRDefault="004C15C4" w:rsidP="00B71D54">
      <w:pPr>
        <w:pStyle w:val="a7"/>
        <w:numPr>
          <w:ilvl w:val="0"/>
          <w:numId w:val="19"/>
        </w:numPr>
        <w:jc w:val="both"/>
      </w:pPr>
      <w:r>
        <w:t>Формируемые отчёты не являются пустыми (не заполнены показателями и данными)</w:t>
      </w:r>
      <w:r w:rsidR="00204C3B">
        <w:t>.</w:t>
      </w:r>
    </w:p>
    <w:p w:rsidR="004C15C4" w:rsidRDefault="004C15C4" w:rsidP="00B71D54">
      <w:pPr>
        <w:pStyle w:val="a7"/>
        <w:numPr>
          <w:ilvl w:val="0"/>
          <w:numId w:val="19"/>
        </w:numPr>
        <w:jc w:val="both"/>
      </w:pPr>
      <w:r>
        <w:t>Все сделанные отчёты по раскрытию коррелируют с финальными данными в основных отчётах.</w:t>
      </w:r>
    </w:p>
    <w:p w:rsidR="004C15C4" w:rsidRPr="00D01E7C" w:rsidRDefault="004C15C4" w:rsidP="00B71D54">
      <w:pPr>
        <w:pStyle w:val="a7"/>
        <w:numPr>
          <w:ilvl w:val="0"/>
          <w:numId w:val="19"/>
        </w:numPr>
        <w:jc w:val="both"/>
      </w:pPr>
      <w:r>
        <w:t>Прочие проверки наличия и качества данных.</w:t>
      </w:r>
    </w:p>
    <w:p w:rsidR="003C3FC6" w:rsidRPr="00714488" w:rsidRDefault="00714488" w:rsidP="003C3FC6">
      <w:pPr>
        <w:pStyle w:val="22"/>
        <w:rPr>
          <w:lang w:val="ru-RU"/>
        </w:rPr>
      </w:pPr>
      <w:bookmarkStart w:id="28" w:name="_Toc14787293"/>
      <w:r>
        <w:rPr>
          <w:noProof/>
          <w:lang w:val="ru-RU"/>
        </w:rPr>
        <w:t>Требования к а</w:t>
      </w:r>
      <w:r w:rsidRPr="00714488">
        <w:rPr>
          <w:noProof/>
          <w:lang w:val="ru-RU"/>
        </w:rPr>
        <w:t>втоматизаци</w:t>
      </w:r>
      <w:r>
        <w:rPr>
          <w:noProof/>
          <w:lang w:val="ru-RU"/>
        </w:rPr>
        <w:t>и</w:t>
      </w:r>
      <w:r w:rsidRPr="00714488">
        <w:rPr>
          <w:noProof/>
          <w:lang w:val="ru-RU"/>
        </w:rPr>
        <w:t xml:space="preserve"> </w:t>
      </w:r>
      <w:proofErr w:type="spellStart"/>
      <w:r w:rsidR="003C3FC6" w:rsidRPr="00714488">
        <w:rPr>
          <w:lang w:val="ru-RU"/>
        </w:rPr>
        <w:t>Версионирование</w:t>
      </w:r>
      <w:proofErr w:type="spellEnd"/>
      <w:r w:rsidR="003C3FC6" w:rsidRPr="00714488">
        <w:rPr>
          <w:lang w:val="ru-RU"/>
        </w:rPr>
        <w:t xml:space="preserve"> и сценарии</w:t>
      </w:r>
      <w:bookmarkEnd w:id="28"/>
    </w:p>
    <w:p w:rsidR="00917CAD" w:rsidRPr="00917CAD" w:rsidRDefault="00917CAD" w:rsidP="00917CAD">
      <w:pPr>
        <w:jc w:val="both"/>
      </w:pPr>
      <w:r>
        <w:t xml:space="preserve">Системой должна быть предусмотрена возможность снятия и сохранения версий, а также формирования различных сценариев. </w:t>
      </w:r>
    </w:p>
    <w:p w:rsidR="00101D53" w:rsidRDefault="00714488" w:rsidP="003C3FC6">
      <w:pPr>
        <w:pStyle w:val="22"/>
      </w:pPr>
      <w:bookmarkStart w:id="29" w:name="_Toc14787294"/>
      <w:r>
        <w:rPr>
          <w:lang w:val="ru-RU"/>
        </w:rPr>
        <w:t>Требования к п</w:t>
      </w:r>
      <w:r w:rsidR="00101D53">
        <w:rPr>
          <w:lang w:val="ru-RU"/>
        </w:rPr>
        <w:t>роцесс</w:t>
      </w:r>
      <w:r>
        <w:rPr>
          <w:lang w:val="ru-RU"/>
        </w:rPr>
        <w:t>ам</w:t>
      </w:r>
      <w:r w:rsidR="00101D53">
        <w:rPr>
          <w:lang w:val="ru-RU"/>
        </w:rPr>
        <w:t xml:space="preserve"> согласования</w:t>
      </w:r>
      <w:bookmarkEnd w:id="29"/>
    </w:p>
    <w:p w:rsidR="003C3FC6" w:rsidRDefault="00EC6442" w:rsidP="007E0E32">
      <w:pPr>
        <w:jc w:val="both"/>
      </w:pPr>
      <w:r>
        <w:t>В Системе должны согласовываться следующие данные:</w:t>
      </w:r>
    </w:p>
    <w:p w:rsidR="00EC6442" w:rsidRDefault="00EC6442" w:rsidP="00B71D54">
      <w:pPr>
        <w:pStyle w:val="a7"/>
        <w:numPr>
          <w:ilvl w:val="0"/>
          <w:numId w:val="16"/>
        </w:numPr>
        <w:jc w:val="both"/>
      </w:pPr>
      <w:r>
        <w:t>Весь объём данных РСБУ, обогащенных аналитикам МСФО и/или Управленческого учёта.</w:t>
      </w:r>
    </w:p>
    <w:p w:rsidR="00EC6442" w:rsidRDefault="00EC6442" w:rsidP="00B71D54">
      <w:pPr>
        <w:pStyle w:val="a7"/>
        <w:numPr>
          <w:ilvl w:val="0"/>
          <w:numId w:val="16"/>
        </w:numPr>
        <w:jc w:val="both"/>
      </w:pPr>
      <w:r>
        <w:t>Финальные данные отчётности (конкретные отчётные формы) с учётом выполненных корректировок и консолидации по направлениям:</w:t>
      </w:r>
    </w:p>
    <w:p w:rsidR="00EC6442" w:rsidRDefault="00EC6442" w:rsidP="00B71D54">
      <w:pPr>
        <w:pStyle w:val="a7"/>
        <w:numPr>
          <w:ilvl w:val="0"/>
          <w:numId w:val="17"/>
        </w:numPr>
        <w:jc w:val="both"/>
      </w:pPr>
      <w:r>
        <w:t>МСФО;</w:t>
      </w:r>
    </w:p>
    <w:p w:rsidR="00EC6442" w:rsidRDefault="00EC6442" w:rsidP="00B71D54">
      <w:pPr>
        <w:pStyle w:val="a7"/>
        <w:numPr>
          <w:ilvl w:val="0"/>
          <w:numId w:val="17"/>
        </w:numPr>
        <w:jc w:val="both"/>
      </w:pPr>
      <w:r>
        <w:t>Управленческий учёт и план-факт отчётность.</w:t>
      </w:r>
    </w:p>
    <w:p w:rsidR="00EC6442" w:rsidRDefault="00EC6442" w:rsidP="007E0E32">
      <w:pPr>
        <w:jc w:val="both"/>
      </w:pPr>
      <w:r>
        <w:t>Визуально в Системе должна быть предусмотрена кнопка согласования.</w:t>
      </w:r>
    </w:p>
    <w:p w:rsidR="00EC6442" w:rsidRDefault="00EC6442" w:rsidP="007E0E32">
      <w:pPr>
        <w:jc w:val="both"/>
      </w:pPr>
      <w:r>
        <w:lastRenderedPageBreak/>
        <w:t>Согласование производится следующими пользователями:</w:t>
      </w:r>
    </w:p>
    <w:p w:rsidR="00EC6442" w:rsidRDefault="00EC6442" w:rsidP="00B71D54">
      <w:pPr>
        <w:pStyle w:val="a7"/>
        <w:numPr>
          <w:ilvl w:val="0"/>
          <w:numId w:val="18"/>
        </w:numPr>
        <w:jc w:val="both"/>
      </w:pPr>
      <w:r>
        <w:t>Начальник ПЭУ – согласует объём данных, обогащенных аналитиками МСФО и управленческого учёта, и подготовленную отчётность;</w:t>
      </w:r>
    </w:p>
    <w:p w:rsidR="00EC6442" w:rsidRDefault="00EC6442" w:rsidP="00B71D54">
      <w:pPr>
        <w:pStyle w:val="a7"/>
        <w:numPr>
          <w:ilvl w:val="0"/>
          <w:numId w:val="18"/>
        </w:numPr>
        <w:jc w:val="both"/>
      </w:pPr>
      <w:r>
        <w:t>Финансовый директор – согласует данные подготовленной отчётности.</w:t>
      </w:r>
    </w:p>
    <w:p w:rsidR="003C3FC6" w:rsidRPr="004C2889" w:rsidRDefault="003C3FC6" w:rsidP="004C2889">
      <w:pPr>
        <w:pStyle w:val="22"/>
        <w:rPr>
          <w:lang w:val="ru-RU"/>
        </w:rPr>
      </w:pPr>
      <w:bookmarkStart w:id="30" w:name="_Toc14787295"/>
      <w:r w:rsidRPr="004C2889">
        <w:rPr>
          <w:lang w:val="ru-RU"/>
        </w:rPr>
        <w:t>Нефункциональные и системные требования</w:t>
      </w:r>
      <w:bookmarkEnd w:id="30"/>
    </w:p>
    <w:p w:rsidR="003C3FC6" w:rsidRPr="00714488" w:rsidRDefault="003C3FC6" w:rsidP="00714488">
      <w:pPr>
        <w:pStyle w:val="3"/>
        <w:ind w:left="1134"/>
      </w:pPr>
      <w:bookmarkStart w:id="31" w:name="_Toc14787296"/>
      <w:r w:rsidRPr="00714488">
        <w:t>Требования к аудиту пользовательских действий</w:t>
      </w:r>
      <w:bookmarkEnd w:id="31"/>
    </w:p>
    <w:p w:rsidR="007E0E32" w:rsidRDefault="002C0BDA" w:rsidP="002C0BDA">
      <w:pPr>
        <w:jc w:val="both"/>
      </w:pPr>
      <w:r>
        <w:t>Следующие пользовательские действия в Системе должны регистрироваться и отображаться в логах системы, доступных для просмотра бизнес-заказчикам ПЭУ:</w:t>
      </w:r>
    </w:p>
    <w:p w:rsidR="002C0BDA" w:rsidRDefault="002C0BDA" w:rsidP="00B71D54">
      <w:pPr>
        <w:pStyle w:val="a7"/>
        <w:numPr>
          <w:ilvl w:val="0"/>
          <w:numId w:val="20"/>
        </w:numPr>
        <w:jc w:val="both"/>
      </w:pPr>
      <w:r>
        <w:t>Вход и выход из Системы;</w:t>
      </w:r>
    </w:p>
    <w:p w:rsidR="002C0BDA" w:rsidRDefault="002C0BDA" w:rsidP="00B71D54">
      <w:pPr>
        <w:pStyle w:val="a7"/>
        <w:numPr>
          <w:ilvl w:val="0"/>
          <w:numId w:val="20"/>
        </w:numPr>
        <w:jc w:val="both"/>
      </w:pPr>
      <w:r>
        <w:t>Ввод и изменение данных;</w:t>
      </w:r>
    </w:p>
    <w:p w:rsidR="002C0BDA" w:rsidRDefault="002C0BDA" w:rsidP="00B71D54">
      <w:pPr>
        <w:pStyle w:val="a7"/>
        <w:numPr>
          <w:ilvl w:val="0"/>
          <w:numId w:val="20"/>
        </w:numPr>
        <w:jc w:val="both"/>
      </w:pPr>
      <w:r>
        <w:t>Запуск расчётов и обогащения аналитиками;</w:t>
      </w:r>
    </w:p>
    <w:p w:rsidR="002C0BDA" w:rsidRPr="00F43911" w:rsidRDefault="002C0BDA" w:rsidP="00B71D54">
      <w:pPr>
        <w:pStyle w:val="a7"/>
        <w:numPr>
          <w:ilvl w:val="0"/>
          <w:numId w:val="20"/>
        </w:numPr>
        <w:jc w:val="both"/>
      </w:pPr>
      <w:r>
        <w:t>Вызов (формирование и обновление) отчётных форм</w:t>
      </w:r>
    </w:p>
    <w:p w:rsidR="00064C1C" w:rsidRDefault="002C0BDA" w:rsidP="002C0BDA">
      <w:pPr>
        <w:jc w:val="both"/>
      </w:pPr>
      <w:r>
        <w:t>Прочие действия пользователей также могут отображаться в Системе.</w:t>
      </w:r>
    </w:p>
    <w:p w:rsidR="002C0BDA" w:rsidRPr="00714488" w:rsidRDefault="002C0BDA" w:rsidP="00714488">
      <w:pPr>
        <w:pStyle w:val="3"/>
        <w:ind w:left="1134"/>
      </w:pPr>
      <w:bookmarkStart w:id="32" w:name="_Toc14787297"/>
      <w:r w:rsidRPr="00714488">
        <w:t>Требования к про</w:t>
      </w:r>
      <w:r w:rsidR="00CC4252" w:rsidRPr="00714488">
        <w:t>изводительности</w:t>
      </w:r>
      <w:bookmarkEnd w:id="32"/>
    </w:p>
    <w:p w:rsidR="002C0BDA" w:rsidRDefault="002C0BDA" w:rsidP="002C0BDA">
      <w:pPr>
        <w:jc w:val="both"/>
      </w:pPr>
      <w:r>
        <w:t>Д</w:t>
      </w:r>
      <w:r w:rsidRPr="002C0BDA">
        <w:t>лительность полного пересчёта (время после загрузки данных и до момента окончания процессинга)</w:t>
      </w:r>
      <w:r>
        <w:t>:</w:t>
      </w:r>
    </w:p>
    <w:p w:rsidR="002C0BDA" w:rsidRDefault="002C0BDA" w:rsidP="00714488">
      <w:pPr>
        <w:pStyle w:val="a7"/>
        <w:numPr>
          <w:ilvl w:val="0"/>
          <w:numId w:val="21"/>
        </w:numPr>
        <w:ind w:left="709"/>
        <w:jc w:val="both"/>
      </w:pPr>
      <w:r>
        <w:t>О</w:t>
      </w:r>
      <w:r w:rsidRPr="002C0BDA">
        <w:t xml:space="preserve">т момента загрузки данных в систему до отображения в отчетах (применимо к несистематизированным источникам - загрузке из </w:t>
      </w:r>
      <w:r>
        <w:rPr>
          <w:lang w:val="en-US"/>
        </w:rPr>
        <w:t>MS</w:t>
      </w:r>
      <w:r w:rsidRPr="002C0BDA">
        <w:t xml:space="preserve"> </w:t>
      </w:r>
      <w:proofErr w:type="spellStart"/>
      <w:r w:rsidRPr="002C0BDA">
        <w:t>Excel</w:t>
      </w:r>
      <w:proofErr w:type="spellEnd"/>
      <w:r w:rsidRPr="002C0BDA">
        <w:t xml:space="preserve">) – </w:t>
      </w:r>
      <w:r>
        <w:t>до 5 минут;</w:t>
      </w:r>
    </w:p>
    <w:p w:rsidR="002C0BDA" w:rsidRDefault="002C0BDA" w:rsidP="00714488">
      <w:pPr>
        <w:pStyle w:val="a7"/>
        <w:numPr>
          <w:ilvl w:val="0"/>
          <w:numId w:val="21"/>
        </w:numPr>
        <w:ind w:left="709"/>
        <w:jc w:val="both"/>
      </w:pPr>
      <w:r>
        <w:t>Остальные процессы – до 30 минут.</w:t>
      </w:r>
    </w:p>
    <w:p w:rsidR="002C0BDA" w:rsidRPr="00714488" w:rsidRDefault="002C0BDA" w:rsidP="00714488">
      <w:pPr>
        <w:pStyle w:val="3"/>
        <w:ind w:left="1134"/>
      </w:pPr>
      <w:bookmarkStart w:id="33" w:name="_Toc14787298"/>
      <w:r w:rsidRPr="00714488">
        <w:t>Технологиче</w:t>
      </w:r>
      <w:r w:rsidR="00CC4252" w:rsidRPr="00714488">
        <w:t>ские окна и время недоступности</w:t>
      </w:r>
      <w:bookmarkEnd w:id="33"/>
    </w:p>
    <w:p w:rsidR="002C0BDA" w:rsidRDefault="002C0BDA" w:rsidP="002C0BDA">
      <w:pPr>
        <w:jc w:val="both"/>
      </w:pPr>
      <w:r>
        <w:t>Максимальное количество времени недоступности Системы – 4 часа.</w:t>
      </w:r>
    </w:p>
    <w:p w:rsidR="002C0BDA" w:rsidRPr="00714488" w:rsidRDefault="00CC4252" w:rsidP="00714488">
      <w:pPr>
        <w:pStyle w:val="3"/>
        <w:ind w:left="1134"/>
      </w:pPr>
      <w:bookmarkStart w:id="34" w:name="_Toc14787299"/>
      <w:r w:rsidRPr="00714488">
        <w:t>Глубина хранения данных</w:t>
      </w:r>
      <w:bookmarkEnd w:id="34"/>
    </w:p>
    <w:p w:rsidR="002C0BDA" w:rsidRDefault="002C0BDA" w:rsidP="002C0BDA">
      <w:pPr>
        <w:jc w:val="both"/>
      </w:pPr>
      <w:r>
        <w:t>Система должна хранить данные за 5 последних лет с учётом Отчётного периода – года.</w:t>
      </w:r>
    </w:p>
    <w:p w:rsidR="002C0BDA" w:rsidRDefault="00714488" w:rsidP="00714488">
      <w:pPr>
        <w:pStyle w:val="3"/>
        <w:ind w:left="1134"/>
      </w:pPr>
      <w:bookmarkStart w:id="35" w:name="_Toc14787300"/>
      <w:r>
        <w:t>Т</w:t>
      </w:r>
      <w:r w:rsidR="00CC4252" w:rsidRPr="00714488">
        <w:t xml:space="preserve">ребования к </w:t>
      </w:r>
      <w:r>
        <w:t>безопасности с</w:t>
      </w:r>
      <w:r w:rsidR="00CC4252" w:rsidRPr="00714488">
        <w:t>истем</w:t>
      </w:r>
      <w:r>
        <w:t>ы</w:t>
      </w:r>
      <w:bookmarkEnd w:id="35"/>
    </w:p>
    <w:p w:rsidR="00714488" w:rsidRPr="00714488" w:rsidRDefault="00714488" w:rsidP="00714488">
      <w:pPr>
        <w:jc w:val="both"/>
      </w:pPr>
      <w:r>
        <w:t>В</w:t>
      </w:r>
      <w:r w:rsidRPr="00714488">
        <w:t xml:space="preserve"> промышленном варианте </w:t>
      </w:r>
      <w:r>
        <w:t xml:space="preserve">АС </w:t>
      </w:r>
      <w:r w:rsidRPr="00714488">
        <w:t>должна обеспечить соответствие следующим требованиям к надежности:</w:t>
      </w:r>
    </w:p>
    <w:p w:rsidR="00714488" w:rsidRDefault="00714488" w:rsidP="00714488">
      <w:pPr>
        <w:pStyle w:val="a7"/>
        <w:numPr>
          <w:ilvl w:val="0"/>
          <w:numId w:val="31"/>
        </w:numPr>
        <w:ind w:left="709"/>
        <w:jc w:val="both"/>
      </w:pPr>
      <w:r>
        <w:t>Ф</w:t>
      </w:r>
      <w:r w:rsidRPr="00714488">
        <w:t xml:space="preserve">ункционирование в режиме </w:t>
      </w:r>
      <w:r>
        <w:t>10 часов в сутки, 5 рабочих дней в неделю.</w:t>
      </w:r>
    </w:p>
    <w:p w:rsidR="00C56908" w:rsidRDefault="00714488" w:rsidP="00C56908">
      <w:pPr>
        <w:pStyle w:val="a7"/>
        <w:numPr>
          <w:ilvl w:val="0"/>
          <w:numId w:val="31"/>
        </w:numPr>
        <w:ind w:left="709"/>
        <w:jc w:val="both"/>
      </w:pPr>
      <w:r>
        <w:t>П</w:t>
      </w:r>
      <w:r w:rsidRPr="00714488">
        <w:t xml:space="preserve">оддержка возможности </w:t>
      </w:r>
      <w:r w:rsidR="00C56908">
        <w:t>холодного резервирования.</w:t>
      </w:r>
    </w:p>
    <w:p w:rsidR="00C56908" w:rsidRDefault="00C56908" w:rsidP="00C56908">
      <w:pPr>
        <w:pStyle w:val="a7"/>
        <w:numPr>
          <w:ilvl w:val="0"/>
          <w:numId w:val="31"/>
        </w:numPr>
        <w:ind w:left="709"/>
        <w:jc w:val="both"/>
      </w:pPr>
      <w:r>
        <w:t>С</w:t>
      </w:r>
      <w:r w:rsidRPr="00C56908">
        <w:t>уммарное время восстановлен</w:t>
      </w:r>
      <w:r>
        <w:t xml:space="preserve">ия системы не должно превышать </w:t>
      </w:r>
      <w:r w:rsidRPr="00C56908">
        <w:t>4</w:t>
      </w:r>
      <w:r>
        <w:t xml:space="preserve"> часов в месяц и 16 часов в год.</w:t>
      </w:r>
    </w:p>
    <w:p w:rsidR="00C56908" w:rsidRDefault="00C56908" w:rsidP="00C56908">
      <w:pPr>
        <w:pStyle w:val="a7"/>
        <w:numPr>
          <w:ilvl w:val="0"/>
          <w:numId w:val="31"/>
        </w:numPr>
        <w:ind w:left="709"/>
        <w:jc w:val="both"/>
      </w:pPr>
      <w:r>
        <w:t>П</w:t>
      </w:r>
      <w:r w:rsidRPr="00C56908">
        <w:t>оддерживать механизмы резервного копирования своих настроек и данных, а также механизмы их переноса на восстановленную или «чистую» систему</w:t>
      </w:r>
      <w:r>
        <w:t>.</w:t>
      </w:r>
    </w:p>
    <w:p w:rsidR="00C56908" w:rsidRPr="00C56908" w:rsidRDefault="00C56908" w:rsidP="00C56908">
      <w:pPr>
        <w:pStyle w:val="a7"/>
        <w:numPr>
          <w:ilvl w:val="0"/>
          <w:numId w:val="31"/>
        </w:numPr>
        <w:ind w:left="709"/>
        <w:jc w:val="both"/>
      </w:pPr>
      <w:r w:rsidRPr="003D5CD0">
        <w:rPr>
          <w:color w:val="000000" w:themeColor="text1"/>
        </w:rPr>
        <w:t>Архитектура решения должна обеспечивать горизонтальную и вертикальную масштабируемость</w:t>
      </w:r>
      <w:r>
        <w:rPr>
          <w:color w:val="000000" w:themeColor="text1"/>
        </w:rPr>
        <w:t>.</w:t>
      </w:r>
    </w:p>
    <w:p w:rsidR="002C0BDA" w:rsidRDefault="00C56908" w:rsidP="00C56908">
      <w:pPr>
        <w:pStyle w:val="a7"/>
        <w:numPr>
          <w:ilvl w:val="0"/>
          <w:numId w:val="31"/>
        </w:numPr>
        <w:ind w:left="709"/>
        <w:jc w:val="both"/>
      </w:pPr>
      <w:r>
        <w:t>АС</w:t>
      </w:r>
      <w:r w:rsidRPr="00C56908">
        <w:t xml:space="preserve"> должна базироваться на существующих средствах обеспечения информационной безопасности </w:t>
      </w:r>
      <w:r>
        <w:t>банка</w:t>
      </w:r>
      <w:r w:rsidRPr="00C56908">
        <w:t xml:space="preserve"> и отвечать принятым требованиям по обеспечению информационной безопасности</w:t>
      </w:r>
      <w:r>
        <w:t>.</w:t>
      </w:r>
    </w:p>
    <w:p w:rsidR="00E56FAA" w:rsidRPr="00B71D54" w:rsidRDefault="00B71D54" w:rsidP="00B71D54">
      <w:pPr>
        <w:pStyle w:val="22"/>
        <w:rPr>
          <w:lang w:val="ru-RU"/>
        </w:rPr>
      </w:pPr>
      <w:bookmarkStart w:id="36" w:name="_Toc14787301"/>
      <w:r>
        <w:rPr>
          <w:lang w:val="ru-RU"/>
        </w:rPr>
        <w:lastRenderedPageBreak/>
        <w:t>Требования к численности и квалификации персонала</w:t>
      </w:r>
      <w:bookmarkEnd w:id="36"/>
    </w:p>
    <w:p w:rsidR="00B22145" w:rsidRDefault="001D4D7F" w:rsidP="002C0BDA">
      <w:pPr>
        <w:jc w:val="both"/>
      </w:pPr>
      <w:r>
        <w:t xml:space="preserve">Основными </w:t>
      </w:r>
      <w:r w:rsidR="005F0363">
        <w:t>бизнес-</w:t>
      </w:r>
      <w:r>
        <w:t>пользователями Системы являются:</w:t>
      </w:r>
    </w:p>
    <w:p w:rsidR="001D4D7F" w:rsidRDefault="001D4D7F" w:rsidP="00B71D54">
      <w:pPr>
        <w:pStyle w:val="a7"/>
        <w:numPr>
          <w:ilvl w:val="0"/>
          <w:numId w:val="12"/>
        </w:numPr>
        <w:jc w:val="both"/>
      </w:pPr>
      <w:r>
        <w:t>Сотрудники Планово-экономического управления НФК с функциями редактирования и просмотра;</w:t>
      </w:r>
    </w:p>
    <w:p w:rsidR="001D4D7F" w:rsidRDefault="001D4D7F" w:rsidP="00B71D54">
      <w:pPr>
        <w:pStyle w:val="a7"/>
        <w:numPr>
          <w:ilvl w:val="0"/>
          <w:numId w:val="12"/>
        </w:numPr>
        <w:jc w:val="both"/>
      </w:pPr>
      <w:r>
        <w:t>Финансовый директор НФК с функциями просмотра.</w:t>
      </w:r>
    </w:p>
    <w:p w:rsidR="005F0363" w:rsidRDefault="005F0363" w:rsidP="002C0BDA">
      <w:pPr>
        <w:jc w:val="both"/>
      </w:pPr>
      <w:r>
        <w:t>Свод информации по пользователям</w:t>
      </w:r>
      <w:r w:rsidR="00CA260C">
        <w:t xml:space="preserve"> Системы:</w:t>
      </w:r>
    </w:p>
    <w:p w:rsidR="002C0BDA" w:rsidRDefault="002C0BDA" w:rsidP="002C0BDA">
      <w:pPr>
        <w:pStyle w:val="afa"/>
        <w:keepNext/>
        <w:jc w:val="right"/>
      </w:pPr>
      <w:r>
        <w:t xml:space="preserve">Таблица </w:t>
      </w:r>
      <w:r w:rsidR="00C27BFE">
        <w:fldChar w:fldCharType="begin"/>
      </w:r>
      <w:r w:rsidR="00F10A0B">
        <w:instrText xml:space="preserve"> SEQ Таблица \* ARABIC </w:instrText>
      </w:r>
      <w:r w:rsidR="00C27BFE">
        <w:fldChar w:fldCharType="separate"/>
      </w:r>
      <w:r>
        <w:rPr>
          <w:noProof/>
        </w:rPr>
        <w:t>6</w:t>
      </w:r>
      <w:r w:rsidR="00C27BFE">
        <w:rPr>
          <w:noProof/>
        </w:rPr>
        <w:fldChar w:fldCharType="end"/>
      </w:r>
      <w:r>
        <w:t xml:space="preserve"> Пользователи Системы</w:t>
      </w:r>
    </w:p>
    <w:tbl>
      <w:tblPr>
        <w:tblStyle w:val="af6"/>
        <w:tblW w:w="9341" w:type="dxa"/>
        <w:tblLook w:val="04A0"/>
      </w:tblPr>
      <w:tblGrid>
        <w:gridCol w:w="447"/>
        <w:gridCol w:w="2348"/>
        <w:gridCol w:w="1863"/>
        <w:gridCol w:w="1817"/>
        <w:gridCol w:w="1561"/>
        <w:gridCol w:w="1305"/>
      </w:tblGrid>
      <w:tr w:rsidR="00D7608D" w:rsidTr="00CC4252">
        <w:trPr>
          <w:cnfStyle w:val="100000000000"/>
          <w:tblHeader/>
        </w:trPr>
        <w:tc>
          <w:tcPr>
            <w:tcW w:w="447" w:type="dxa"/>
          </w:tcPr>
          <w:p w:rsidR="00CA260C" w:rsidRDefault="00CA260C" w:rsidP="00CC4252">
            <w:pPr>
              <w:jc w:val="center"/>
            </w:pPr>
            <w:r>
              <w:t>№</w:t>
            </w:r>
          </w:p>
        </w:tc>
        <w:tc>
          <w:tcPr>
            <w:tcW w:w="2348" w:type="dxa"/>
          </w:tcPr>
          <w:p w:rsidR="00CA260C" w:rsidRDefault="00CA260C" w:rsidP="00CC4252">
            <w:pPr>
              <w:jc w:val="center"/>
            </w:pPr>
            <w:r>
              <w:t>Автоматизируемая функция</w:t>
            </w:r>
          </w:p>
        </w:tc>
        <w:tc>
          <w:tcPr>
            <w:tcW w:w="1863" w:type="dxa"/>
          </w:tcPr>
          <w:p w:rsidR="00CA260C" w:rsidRDefault="00CA260C" w:rsidP="00CC4252">
            <w:pPr>
              <w:jc w:val="center"/>
            </w:pPr>
            <w:r>
              <w:t>Структура</w:t>
            </w:r>
          </w:p>
        </w:tc>
        <w:tc>
          <w:tcPr>
            <w:tcW w:w="1817" w:type="dxa"/>
          </w:tcPr>
          <w:p w:rsidR="00CA260C" w:rsidRDefault="00CA260C" w:rsidP="00CC4252">
            <w:pPr>
              <w:jc w:val="center"/>
            </w:pPr>
            <w:r>
              <w:t>Права</w:t>
            </w:r>
          </w:p>
        </w:tc>
        <w:tc>
          <w:tcPr>
            <w:tcW w:w="1561" w:type="dxa"/>
          </w:tcPr>
          <w:p w:rsidR="00CA260C" w:rsidRDefault="00CA260C" w:rsidP="00CC4252">
            <w:pPr>
              <w:jc w:val="center"/>
            </w:pPr>
            <w:r>
              <w:t>Количество по функции</w:t>
            </w:r>
          </w:p>
        </w:tc>
        <w:tc>
          <w:tcPr>
            <w:tcW w:w="1305" w:type="dxa"/>
          </w:tcPr>
          <w:p w:rsidR="00CA260C" w:rsidRDefault="00CA260C" w:rsidP="00CC4252">
            <w:pPr>
              <w:jc w:val="center"/>
            </w:pPr>
            <w:r>
              <w:t>Общее количество</w:t>
            </w:r>
          </w:p>
        </w:tc>
      </w:tr>
      <w:tr w:rsidR="00154833" w:rsidTr="00D7608D">
        <w:tc>
          <w:tcPr>
            <w:tcW w:w="447" w:type="dxa"/>
          </w:tcPr>
          <w:p w:rsidR="00154833" w:rsidRDefault="00154833" w:rsidP="005F0363">
            <w:r>
              <w:t>1</w:t>
            </w:r>
          </w:p>
        </w:tc>
        <w:tc>
          <w:tcPr>
            <w:tcW w:w="2348" w:type="dxa"/>
            <w:vMerge w:val="restart"/>
          </w:tcPr>
          <w:p w:rsidR="00154833" w:rsidRDefault="00154833" w:rsidP="005F0363">
            <w:r>
              <w:t>МСФО</w:t>
            </w:r>
          </w:p>
        </w:tc>
        <w:tc>
          <w:tcPr>
            <w:tcW w:w="1863" w:type="dxa"/>
          </w:tcPr>
          <w:p w:rsidR="00154833" w:rsidRDefault="00154833" w:rsidP="005F0363">
            <w:r>
              <w:t>ПЭУ</w:t>
            </w:r>
          </w:p>
        </w:tc>
        <w:tc>
          <w:tcPr>
            <w:tcW w:w="1817" w:type="dxa"/>
          </w:tcPr>
          <w:p w:rsidR="00154833" w:rsidRDefault="00154833" w:rsidP="005F0363">
            <w:r>
              <w:t>Редактирование,</w:t>
            </w:r>
          </w:p>
          <w:p w:rsidR="00154833" w:rsidRDefault="00154833" w:rsidP="005F0363">
            <w:r>
              <w:t>Просмотр</w:t>
            </w:r>
          </w:p>
        </w:tc>
        <w:tc>
          <w:tcPr>
            <w:tcW w:w="1561" w:type="dxa"/>
          </w:tcPr>
          <w:p w:rsidR="00154833" w:rsidRDefault="00154833" w:rsidP="00D7608D">
            <w:pPr>
              <w:jc w:val="center"/>
            </w:pPr>
            <w:r>
              <w:t>4</w:t>
            </w:r>
          </w:p>
        </w:tc>
        <w:tc>
          <w:tcPr>
            <w:tcW w:w="1305" w:type="dxa"/>
          </w:tcPr>
          <w:p w:rsidR="00154833" w:rsidRDefault="00154833" w:rsidP="00D7608D">
            <w:pPr>
              <w:jc w:val="center"/>
            </w:pPr>
          </w:p>
        </w:tc>
      </w:tr>
      <w:tr w:rsidR="00154833" w:rsidTr="00D7608D">
        <w:tc>
          <w:tcPr>
            <w:tcW w:w="447" w:type="dxa"/>
          </w:tcPr>
          <w:p w:rsidR="00154833" w:rsidRDefault="00154833" w:rsidP="005F0363">
            <w:r>
              <w:t>2</w:t>
            </w:r>
          </w:p>
        </w:tc>
        <w:tc>
          <w:tcPr>
            <w:tcW w:w="2348" w:type="dxa"/>
            <w:vMerge/>
          </w:tcPr>
          <w:p w:rsidR="00154833" w:rsidRDefault="00154833" w:rsidP="005F0363"/>
        </w:tc>
        <w:tc>
          <w:tcPr>
            <w:tcW w:w="1863" w:type="dxa"/>
          </w:tcPr>
          <w:p w:rsidR="00154833" w:rsidRDefault="00154833" w:rsidP="005F0363">
            <w:r>
              <w:t>Финансовый директор</w:t>
            </w:r>
          </w:p>
        </w:tc>
        <w:tc>
          <w:tcPr>
            <w:tcW w:w="1817" w:type="dxa"/>
          </w:tcPr>
          <w:p w:rsidR="00154833" w:rsidRDefault="00154833" w:rsidP="005F0363">
            <w:r>
              <w:t>Просмотр</w:t>
            </w:r>
          </w:p>
        </w:tc>
        <w:tc>
          <w:tcPr>
            <w:tcW w:w="1561" w:type="dxa"/>
          </w:tcPr>
          <w:p w:rsidR="00154833" w:rsidRDefault="00154833" w:rsidP="00D7608D">
            <w:pPr>
              <w:jc w:val="center"/>
            </w:pPr>
            <w:r>
              <w:t>1</w:t>
            </w:r>
          </w:p>
        </w:tc>
        <w:tc>
          <w:tcPr>
            <w:tcW w:w="1305" w:type="dxa"/>
          </w:tcPr>
          <w:p w:rsidR="00154833" w:rsidRDefault="00154833" w:rsidP="00D7608D">
            <w:pPr>
              <w:jc w:val="center"/>
            </w:pPr>
          </w:p>
        </w:tc>
      </w:tr>
      <w:tr w:rsidR="00154833" w:rsidTr="00D7608D">
        <w:tc>
          <w:tcPr>
            <w:tcW w:w="447" w:type="dxa"/>
          </w:tcPr>
          <w:p w:rsidR="00154833" w:rsidRDefault="00154833" w:rsidP="00D7608D">
            <w:r>
              <w:t>3</w:t>
            </w:r>
          </w:p>
        </w:tc>
        <w:tc>
          <w:tcPr>
            <w:tcW w:w="2348" w:type="dxa"/>
            <w:vMerge w:val="restart"/>
          </w:tcPr>
          <w:p w:rsidR="00154833" w:rsidRDefault="00154833" w:rsidP="00D7608D">
            <w:r>
              <w:t>Управленческий учёт</w:t>
            </w:r>
          </w:p>
        </w:tc>
        <w:tc>
          <w:tcPr>
            <w:tcW w:w="1863" w:type="dxa"/>
          </w:tcPr>
          <w:p w:rsidR="00154833" w:rsidRDefault="00154833" w:rsidP="00D7608D">
            <w:r>
              <w:t>ПЭУ</w:t>
            </w:r>
          </w:p>
        </w:tc>
        <w:tc>
          <w:tcPr>
            <w:tcW w:w="1817" w:type="dxa"/>
          </w:tcPr>
          <w:p w:rsidR="00154833" w:rsidRDefault="00154833" w:rsidP="00D7608D">
            <w:r>
              <w:t>Редактирование,</w:t>
            </w:r>
          </w:p>
          <w:p w:rsidR="00154833" w:rsidRDefault="00154833" w:rsidP="00D7608D">
            <w:r>
              <w:t>Просмотр</w:t>
            </w:r>
          </w:p>
        </w:tc>
        <w:tc>
          <w:tcPr>
            <w:tcW w:w="1561" w:type="dxa"/>
          </w:tcPr>
          <w:p w:rsidR="00154833" w:rsidRDefault="00154833" w:rsidP="00D7608D">
            <w:pPr>
              <w:jc w:val="center"/>
            </w:pPr>
            <w:r>
              <w:t>4</w:t>
            </w:r>
          </w:p>
        </w:tc>
        <w:tc>
          <w:tcPr>
            <w:tcW w:w="1305" w:type="dxa"/>
          </w:tcPr>
          <w:p w:rsidR="00154833" w:rsidRDefault="00154833" w:rsidP="00D7608D">
            <w:pPr>
              <w:jc w:val="center"/>
            </w:pPr>
          </w:p>
        </w:tc>
      </w:tr>
      <w:tr w:rsidR="00154833" w:rsidTr="00D7608D">
        <w:tc>
          <w:tcPr>
            <w:tcW w:w="447" w:type="dxa"/>
          </w:tcPr>
          <w:p w:rsidR="00154833" w:rsidRDefault="00154833" w:rsidP="00D7608D">
            <w:r>
              <w:t>4</w:t>
            </w:r>
          </w:p>
        </w:tc>
        <w:tc>
          <w:tcPr>
            <w:tcW w:w="2348" w:type="dxa"/>
            <w:vMerge/>
          </w:tcPr>
          <w:p w:rsidR="00154833" w:rsidRDefault="00154833" w:rsidP="00D7608D"/>
        </w:tc>
        <w:tc>
          <w:tcPr>
            <w:tcW w:w="1863" w:type="dxa"/>
          </w:tcPr>
          <w:p w:rsidR="00154833" w:rsidRDefault="00154833" w:rsidP="00D7608D">
            <w:r>
              <w:t>Финансовый директор</w:t>
            </w:r>
          </w:p>
        </w:tc>
        <w:tc>
          <w:tcPr>
            <w:tcW w:w="1817" w:type="dxa"/>
          </w:tcPr>
          <w:p w:rsidR="00154833" w:rsidRDefault="00154833" w:rsidP="00D7608D">
            <w:r>
              <w:t>Просмотр</w:t>
            </w:r>
          </w:p>
        </w:tc>
        <w:tc>
          <w:tcPr>
            <w:tcW w:w="1561" w:type="dxa"/>
          </w:tcPr>
          <w:p w:rsidR="00154833" w:rsidRDefault="00154833" w:rsidP="00D7608D">
            <w:pPr>
              <w:jc w:val="center"/>
            </w:pPr>
            <w:r>
              <w:t>1</w:t>
            </w:r>
          </w:p>
        </w:tc>
        <w:tc>
          <w:tcPr>
            <w:tcW w:w="1305" w:type="dxa"/>
          </w:tcPr>
          <w:p w:rsidR="00154833" w:rsidRDefault="00154833" w:rsidP="00D7608D">
            <w:pPr>
              <w:jc w:val="center"/>
            </w:pPr>
          </w:p>
        </w:tc>
      </w:tr>
      <w:tr w:rsidR="00154833" w:rsidTr="00D7608D">
        <w:tc>
          <w:tcPr>
            <w:tcW w:w="447" w:type="dxa"/>
          </w:tcPr>
          <w:p w:rsidR="00154833" w:rsidRDefault="00154833" w:rsidP="00D7608D">
            <w:r>
              <w:t>5</w:t>
            </w:r>
          </w:p>
        </w:tc>
        <w:tc>
          <w:tcPr>
            <w:tcW w:w="2348" w:type="dxa"/>
            <w:vMerge w:val="restart"/>
          </w:tcPr>
          <w:p w:rsidR="00154833" w:rsidRDefault="00154833" w:rsidP="00D7608D">
            <w:r>
              <w:t>План-факт отчётность</w:t>
            </w:r>
          </w:p>
        </w:tc>
        <w:tc>
          <w:tcPr>
            <w:tcW w:w="1863" w:type="dxa"/>
          </w:tcPr>
          <w:p w:rsidR="00154833" w:rsidRDefault="00154833" w:rsidP="00D7608D">
            <w:r>
              <w:t>ПЭУ</w:t>
            </w:r>
          </w:p>
        </w:tc>
        <w:tc>
          <w:tcPr>
            <w:tcW w:w="1817" w:type="dxa"/>
          </w:tcPr>
          <w:p w:rsidR="00154833" w:rsidRDefault="00154833" w:rsidP="00D7608D">
            <w:r>
              <w:t>Редактирование,</w:t>
            </w:r>
          </w:p>
          <w:p w:rsidR="00154833" w:rsidRDefault="00154833" w:rsidP="00D7608D">
            <w:r>
              <w:t>Просмотр</w:t>
            </w:r>
          </w:p>
        </w:tc>
        <w:tc>
          <w:tcPr>
            <w:tcW w:w="1561" w:type="dxa"/>
          </w:tcPr>
          <w:p w:rsidR="00154833" w:rsidRDefault="00154833" w:rsidP="00D7608D">
            <w:pPr>
              <w:jc w:val="center"/>
            </w:pPr>
            <w:r>
              <w:t>4</w:t>
            </w:r>
          </w:p>
        </w:tc>
        <w:tc>
          <w:tcPr>
            <w:tcW w:w="1305" w:type="dxa"/>
          </w:tcPr>
          <w:p w:rsidR="00154833" w:rsidRDefault="00154833" w:rsidP="00D7608D">
            <w:pPr>
              <w:jc w:val="center"/>
            </w:pPr>
          </w:p>
        </w:tc>
      </w:tr>
      <w:tr w:rsidR="00154833" w:rsidTr="00D7608D">
        <w:tc>
          <w:tcPr>
            <w:tcW w:w="447" w:type="dxa"/>
          </w:tcPr>
          <w:p w:rsidR="00154833" w:rsidRDefault="00154833" w:rsidP="00D7608D">
            <w:r>
              <w:t>6</w:t>
            </w:r>
          </w:p>
        </w:tc>
        <w:tc>
          <w:tcPr>
            <w:tcW w:w="2348" w:type="dxa"/>
            <w:vMerge/>
          </w:tcPr>
          <w:p w:rsidR="00154833" w:rsidRDefault="00154833" w:rsidP="00D7608D"/>
        </w:tc>
        <w:tc>
          <w:tcPr>
            <w:tcW w:w="1863" w:type="dxa"/>
          </w:tcPr>
          <w:p w:rsidR="00154833" w:rsidRDefault="00154833" w:rsidP="00D7608D">
            <w:r>
              <w:t>Финансовый директор</w:t>
            </w:r>
          </w:p>
        </w:tc>
        <w:tc>
          <w:tcPr>
            <w:tcW w:w="1817" w:type="dxa"/>
          </w:tcPr>
          <w:p w:rsidR="00154833" w:rsidRDefault="00154833" w:rsidP="00D7608D">
            <w:r>
              <w:t>Просмотр</w:t>
            </w:r>
          </w:p>
        </w:tc>
        <w:tc>
          <w:tcPr>
            <w:tcW w:w="1561" w:type="dxa"/>
          </w:tcPr>
          <w:p w:rsidR="00154833" w:rsidRDefault="00154833" w:rsidP="00D7608D">
            <w:pPr>
              <w:jc w:val="center"/>
            </w:pPr>
            <w:r>
              <w:t>1</w:t>
            </w:r>
          </w:p>
        </w:tc>
        <w:tc>
          <w:tcPr>
            <w:tcW w:w="1305" w:type="dxa"/>
          </w:tcPr>
          <w:p w:rsidR="00154833" w:rsidRDefault="00154833" w:rsidP="00D7608D">
            <w:pPr>
              <w:jc w:val="center"/>
            </w:pPr>
          </w:p>
        </w:tc>
      </w:tr>
      <w:tr w:rsidR="00D7608D" w:rsidTr="00D7608D">
        <w:tc>
          <w:tcPr>
            <w:tcW w:w="447" w:type="dxa"/>
          </w:tcPr>
          <w:p w:rsidR="00D7608D" w:rsidRDefault="00D7608D" w:rsidP="00D7608D"/>
        </w:tc>
        <w:tc>
          <w:tcPr>
            <w:tcW w:w="2348" w:type="dxa"/>
          </w:tcPr>
          <w:p w:rsidR="00D7608D" w:rsidRDefault="00D7608D" w:rsidP="00D7608D">
            <w:r>
              <w:t>Бизнес-пользователи</w:t>
            </w:r>
          </w:p>
        </w:tc>
        <w:tc>
          <w:tcPr>
            <w:tcW w:w="1863" w:type="dxa"/>
          </w:tcPr>
          <w:p w:rsidR="00D7608D" w:rsidRDefault="00D7608D" w:rsidP="00D7608D">
            <w:r>
              <w:t>Все</w:t>
            </w:r>
          </w:p>
        </w:tc>
        <w:tc>
          <w:tcPr>
            <w:tcW w:w="1817" w:type="dxa"/>
          </w:tcPr>
          <w:p w:rsidR="00D7608D" w:rsidRDefault="00D7608D" w:rsidP="00D7608D"/>
        </w:tc>
        <w:tc>
          <w:tcPr>
            <w:tcW w:w="1561" w:type="dxa"/>
          </w:tcPr>
          <w:p w:rsidR="00D7608D" w:rsidRDefault="00D7608D" w:rsidP="00D7608D">
            <w:pPr>
              <w:jc w:val="center"/>
            </w:pPr>
          </w:p>
        </w:tc>
        <w:tc>
          <w:tcPr>
            <w:tcW w:w="1305" w:type="dxa"/>
          </w:tcPr>
          <w:p w:rsidR="00D7608D" w:rsidRDefault="00D7608D" w:rsidP="00D7608D">
            <w:pPr>
              <w:jc w:val="center"/>
            </w:pPr>
            <w:r>
              <w:t>6</w:t>
            </w:r>
          </w:p>
        </w:tc>
      </w:tr>
      <w:tr w:rsidR="00D7608D" w:rsidTr="00D7608D">
        <w:tc>
          <w:tcPr>
            <w:tcW w:w="447" w:type="dxa"/>
          </w:tcPr>
          <w:p w:rsidR="00D7608D" w:rsidRDefault="00D7608D" w:rsidP="00D7608D"/>
        </w:tc>
        <w:tc>
          <w:tcPr>
            <w:tcW w:w="2348" w:type="dxa"/>
          </w:tcPr>
          <w:p w:rsidR="00D7608D" w:rsidRDefault="00D7608D" w:rsidP="00D7608D">
            <w:r>
              <w:t>ИТ-администраторы</w:t>
            </w:r>
          </w:p>
        </w:tc>
        <w:tc>
          <w:tcPr>
            <w:tcW w:w="1863" w:type="dxa"/>
          </w:tcPr>
          <w:p w:rsidR="00D7608D" w:rsidRDefault="00D7608D" w:rsidP="00D7608D">
            <w:r>
              <w:t>Все</w:t>
            </w:r>
          </w:p>
        </w:tc>
        <w:tc>
          <w:tcPr>
            <w:tcW w:w="1817" w:type="dxa"/>
          </w:tcPr>
          <w:p w:rsidR="00D7608D" w:rsidRDefault="00D7608D" w:rsidP="00D7608D">
            <w:r>
              <w:t>Редактирование,</w:t>
            </w:r>
          </w:p>
          <w:p w:rsidR="00D7608D" w:rsidRDefault="00D7608D" w:rsidP="00D7608D">
            <w:r>
              <w:t>Просмотр</w:t>
            </w:r>
          </w:p>
        </w:tc>
        <w:tc>
          <w:tcPr>
            <w:tcW w:w="1561" w:type="dxa"/>
          </w:tcPr>
          <w:p w:rsidR="00D7608D" w:rsidRDefault="00D7608D" w:rsidP="00D7608D">
            <w:pPr>
              <w:jc w:val="center"/>
            </w:pPr>
          </w:p>
        </w:tc>
        <w:tc>
          <w:tcPr>
            <w:tcW w:w="1305" w:type="dxa"/>
          </w:tcPr>
          <w:p w:rsidR="00D7608D" w:rsidRDefault="00D7608D" w:rsidP="00D7608D">
            <w:pPr>
              <w:jc w:val="center"/>
            </w:pPr>
            <w:r>
              <w:t>3</w:t>
            </w:r>
          </w:p>
        </w:tc>
      </w:tr>
    </w:tbl>
    <w:p w:rsidR="005F0363" w:rsidRDefault="005F0363" w:rsidP="005F0363">
      <w:pPr>
        <w:rPr>
          <w:lang w:val="en-US"/>
        </w:rPr>
      </w:pPr>
    </w:p>
    <w:p w:rsidR="00C56908" w:rsidRPr="00276786" w:rsidRDefault="00C56908" w:rsidP="00C56908">
      <w:pPr>
        <w:pStyle w:val="1"/>
        <w:rPr>
          <w:lang w:val="ru-RU"/>
        </w:rPr>
      </w:pPr>
      <w:bookmarkStart w:id="37" w:name="_Ref393793480"/>
      <w:bookmarkStart w:id="38" w:name="_Toc393821102"/>
      <w:bookmarkStart w:id="39" w:name="_Toc415668781"/>
      <w:bookmarkStart w:id="40" w:name="_Toc450913990"/>
      <w:bookmarkStart w:id="41" w:name="_Toc14787302"/>
      <w:r w:rsidRPr="00276786">
        <w:rPr>
          <w:lang w:val="ru-RU"/>
        </w:rPr>
        <w:t>Состав работ по созданию системы</w:t>
      </w:r>
      <w:bookmarkEnd w:id="37"/>
      <w:bookmarkEnd w:id="38"/>
      <w:bookmarkEnd w:id="39"/>
      <w:bookmarkEnd w:id="40"/>
      <w:bookmarkEnd w:id="41"/>
    </w:p>
    <w:p w:rsidR="00DA4372" w:rsidRPr="00174215" w:rsidRDefault="004B34D2" w:rsidP="00174215">
      <w:r w:rsidRPr="00174215">
        <w:t>Требования к объему работ:</w:t>
      </w:r>
    </w:p>
    <w:p w:rsidR="00276786" w:rsidRPr="00174215" w:rsidRDefault="00276786" w:rsidP="00174215">
      <w:pPr>
        <w:pStyle w:val="a7"/>
        <w:numPr>
          <w:ilvl w:val="0"/>
          <w:numId w:val="44"/>
        </w:numPr>
      </w:pPr>
      <w:proofErr w:type="spellStart"/>
      <w:r w:rsidRPr="00174215">
        <w:t>Предпроектное</w:t>
      </w:r>
      <w:proofErr w:type="spellEnd"/>
      <w:r w:rsidRPr="00174215">
        <w:t xml:space="preserve"> обследование, анализ требований и проектирование.</w:t>
      </w:r>
    </w:p>
    <w:p w:rsidR="00276786" w:rsidRPr="00174215" w:rsidRDefault="00276786" w:rsidP="00174215">
      <w:pPr>
        <w:pStyle w:val="a7"/>
        <w:numPr>
          <w:ilvl w:val="0"/>
          <w:numId w:val="44"/>
        </w:numPr>
      </w:pPr>
      <w:r w:rsidRPr="00174215">
        <w:t>Реализация согласованных требований.</w:t>
      </w:r>
    </w:p>
    <w:p w:rsidR="00276786" w:rsidRPr="00174215" w:rsidRDefault="00276786" w:rsidP="00174215">
      <w:pPr>
        <w:pStyle w:val="a7"/>
        <w:numPr>
          <w:ilvl w:val="0"/>
          <w:numId w:val="44"/>
        </w:numPr>
      </w:pPr>
      <w:r w:rsidRPr="00174215">
        <w:t>Проведение внутреннего, интеграционного и функционального тестирования.</w:t>
      </w:r>
    </w:p>
    <w:p w:rsidR="00276786" w:rsidRPr="00174215" w:rsidRDefault="00276786" w:rsidP="00174215">
      <w:pPr>
        <w:pStyle w:val="a7"/>
        <w:numPr>
          <w:ilvl w:val="0"/>
          <w:numId w:val="44"/>
        </w:numPr>
      </w:pPr>
      <w:r w:rsidRPr="00174215">
        <w:t>Разработка документации.</w:t>
      </w:r>
    </w:p>
    <w:p w:rsidR="00276786" w:rsidRPr="00174215" w:rsidRDefault="00276786" w:rsidP="00174215">
      <w:pPr>
        <w:pStyle w:val="a7"/>
        <w:numPr>
          <w:ilvl w:val="0"/>
          <w:numId w:val="44"/>
        </w:numPr>
      </w:pPr>
      <w:r w:rsidRPr="00174215">
        <w:t>Обучение пользователей.</w:t>
      </w:r>
    </w:p>
    <w:p w:rsidR="00276786" w:rsidRPr="00174215" w:rsidRDefault="00276786" w:rsidP="00174215">
      <w:pPr>
        <w:pStyle w:val="a7"/>
        <w:numPr>
          <w:ilvl w:val="0"/>
          <w:numId w:val="44"/>
        </w:numPr>
      </w:pPr>
      <w:r w:rsidRPr="00174215">
        <w:t>Проведение ОПЭ.</w:t>
      </w:r>
    </w:p>
    <w:p w:rsidR="00276786" w:rsidRPr="00174215" w:rsidRDefault="00276786" w:rsidP="00174215">
      <w:pPr>
        <w:pStyle w:val="a7"/>
        <w:numPr>
          <w:ilvl w:val="0"/>
          <w:numId w:val="44"/>
        </w:numPr>
      </w:pPr>
      <w:r w:rsidRPr="00174215">
        <w:t>Передача решения на поддержку Заказчику.</w:t>
      </w:r>
    </w:p>
    <w:p w:rsidR="004B34D2" w:rsidRPr="00174215" w:rsidRDefault="004B34D2" w:rsidP="00DA4372">
      <w:pPr>
        <w:pStyle w:val="1"/>
        <w:numPr>
          <w:ilvl w:val="0"/>
          <w:numId w:val="0"/>
        </w:numPr>
        <w:ind w:left="360" w:hanging="360"/>
        <w:rPr>
          <w:rFonts w:ascii="Times New Roman" w:eastAsia="Times New Roman" w:hAnsi="Times New Roman" w:cs="Times New Roman"/>
          <w:b w:val="0"/>
          <w:bCs w:val="0"/>
          <w:color w:val="000000" w:themeColor="text1"/>
          <w:kern w:val="0"/>
          <w:sz w:val="24"/>
          <w:szCs w:val="24"/>
          <w:lang w:val="ru-RU" w:eastAsia="ru-RU"/>
        </w:rPr>
      </w:pPr>
    </w:p>
    <w:p w:rsidR="005E7A52" w:rsidRPr="005E7A52" w:rsidRDefault="005E7A52" w:rsidP="005E7A52">
      <w:pPr>
        <w:pStyle w:val="1"/>
        <w:rPr>
          <w:lang w:val="ru-RU"/>
        </w:rPr>
      </w:pPr>
      <w:bookmarkStart w:id="42" w:name="_Toc393821110"/>
      <w:bookmarkStart w:id="43" w:name="_Toc415668782"/>
      <w:bookmarkStart w:id="44" w:name="_Toc450913991"/>
      <w:bookmarkStart w:id="45" w:name="_Toc14787303"/>
      <w:r w:rsidRPr="005E7A52">
        <w:rPr>
          <w:lang w:val="ru-RU"/>
        </w:rPr>
        <w:t>Порядок контроля и приемки системы</w:t>
      </w:r>
      <w:bookmarkEnd w:id="42"/>
      <w:bookmarkEnd w:id="43"/>
      <w:bookmarkEnd w:id="44"/>
      <w:bookmarkEnd w:id="45"/>
    </w:p>
    <w:p w:rsidR="005E7A52" w:rsidRPr="00174215" w:rsidRDefault="005E7A52" w:rsidP="00174215">
      <w:bookmarkStart w:id="46" w:name="_Toc393821111"/>
      <w:bookmarkStart w:id="47" w:name="_Ref393799034"/>
      <w:bookmarkStart w:id="48" w:name="_Toc415668783"/>
      <w:bookmarkStart w:id="49" w:name="_Toc450913992"/>
      <w:r w:rsidRPr="00174215">
        <w:t>В</w:t>
      </w:r>
      <w:bookmarkEnd w:id="46"/>
      <w:r w:rsidRPr="00174215">
        <w:t>иды</w:t>
      </w:r>
      <w:r w:rsidR="00181C3F" w:rsidRPr="00174215">
        <w:t xml:space="preserve"> и</w:t>
      </w:r>
      <w:r w:rsidRPr="00174215">
        <w:t xml:space="preserve"> состав испытаний системы и ее составных частей</w:t>
      </w:r>
      <w:bookmarkEnd w:id="47"/>
      <w:bookmarkEnd w:id="48"/>
      <w:bookmarkEnd w:id="49"/>
      <w:r w:rsidR="00181C3F" w:rsidRPr="00174215">
        <w:t>:</w:t>
      </w:r>
    </w:p>
    <w:p w:rsidR="005E7A52" w:rsidRPr="00174215" w:rsidRDefault="005E7A52" w:rsidP="00174215">
      <w:pPr>
        <w:pStyle w:val="a7"/>
        <w:numPr>
          <w:ilvl w:val="0"/>
          <w:numId w:val="45"/>
        </w:numPr>
      </w:pPr>
      <w:r w:rsidRPr="00174215">
        <w:t>предварительные испытания АС в полном объеме;</w:t>
      </w:r>
    </w:p>
    <w:p w:rsidR="005E7A52" w:rsidRPr="00174215" w:rsidRDefault="005E7A52" w:rsidP="00174215">
      <w:pPr>
        <w:pStyle w:val="a7"/>
        <w:numPr>
          <w:ilvl w:val="0"/>
          <w:numId w:val="45"/>
        </w:numPr>
      </w:pPr>
      <w:r w:rsidRPr="00174215">
        <w:t>опытная эксплуатация;</w:t>
      </w:r>
    </w:p>
    <w:p w:rsidR="005E7A52" w:rsidRPr="00174215" w:rsidRDefault="005E7A52" w:rsidP="00174215">
      <w:pPr>
        <w:pStyle w:val="a7"/>
        <w:numPr>
          <w:ilvl w:val="0"/>
          <w:numId w:val="45"/>
        </w:numPr>
      </w:pPr>
      <w:r w:rsidRPr="00174215">
        <w:t>приемочные испытания.</w:t>
      </w:r>
    </w:p>
    <w:p w:rsidR="005E7A52" w:rsidRPr="00174215" w:rsidRDefault="005E7A52" w:rsidP="00F23ED0">
      <w:pPr>
        <w:jc w:val="both"/>
      </w:pPr>
      <w:r w:rsidRPr="00174215">
        <w:lastRenderedPageBreak/>
        <w:t>Сдача-приёмка работ АС производится поэтапно, в соответствии с календарным планом проведения работ. Сдача-приемка работ осуществляется комиссией, в состав которой входят представители Заказчика и Исполнителя работ. По результатам приемки подписывается акт о приемки системы.</w:t>
      </w:r>
    </w:p>
    <w:p w:rsidR="005E7A52" w:rsidRPr="00174215" w:rsidRDefault="005E7A52" w:rsidP="00F23ED0">
      <w:pPr>
        <w:jc w:val="both"/>
      </w:pPr>
      <w:r w:rsidRPr="00174215">
        <w:t>Для проведения испытаний АС необходимо подготовить:</w:t>
      </w:r>
    </w:p>
    <w:p w:rsidR="005E7A52" w:rsidRPr="00174215" w:rsidRDefault="005E7A52" w:rsidP="00F23ED0">
      <w:pPr>
        <w:pStyle w:val="a7"/>
        <w:numPr>
          <w:ilvl w:val="0"/>
          <w:numId w:val="46"/>
        </w:numPr>
        <w:jc w:val="both"/>
      </w:pPr>
      <w:r w:rsidRPr="00174215">
        <w:t>Сценарии тестирования;</w:t>
      </w:r>
    </w:p>
    <w:p w:rsidR="005E7A52" w:rsidRPr="00174215" w:rsidRDefault="005E7A52" w:rsidP="00F23ED0">
      <w:pPr>
        <w:pStyle w:val="a7"/>
        <w:numPr>
          <w:ilvl w:val="0"/>
          <w:numId w:val="46"/>
        </w:numPr>
        <w:jc w:val="both"/>
      </w:pPr>
      <w:r w:rsidRPr="00174215">
        <w:t xml:space="preserve">План-график тестирования. </w:t>
      </w:r>
    </w:p>
    <w:p w:rsidR="005E7A52" w:rsidRPr="003D5CD0" w:rsidRDefault="005E7A52" w:rsidP="00F23ED0">
      <w:pPr>
        <w:jc w:val="both"/>
        <w:rPr>
          <w:color w:val="000000" w:themeColor="text1"/>
        </w:rPr>
      </w:pPr>
      <w:r w:rsidRPr="00174215">
        <w:t xml:space="preserve">Сценарии тестирования должны быть разработаны для следующих видов тестирования: </w:t>
      </w:r>
    </w:p>
    <w:p w:rsidR="005E7A52" w:rsidRPr="00174215" w:rsidRDefault="005E7A52" w:rsidP="00174215">
      <w:pPr>
        <w:pStyle w:val="a7"/>
        <w:numPr>
          <w:ilvl w:val="0"/>
          <w:numId w:val="46"/>
        </w:numPr>
      </w:pPr>
      <w:r w:rsidRPr="00174215">
        <w:t>функционального;</w:t>
      </w:r>
    </w:p>
    <w:p w:rsidR="005E7A52" w:rsidRPr="00174215" w:rsidRDefault="005E7A52" w:rsidP="00174215">
      <w:pPr>
        <w:pStyle w:val="a7"/>
        <w:numPr>
          <w:ilvl w:val="0"/>
          <w:numId w:val="46"/>
        </w:numPr>
      </w:pPr>
      <w:r w:rsidRPr="00174215">
        <w:t>интеграционного.</w:t>
      </w:r>
    </w:p>
    <w:p w:rsidR="00C56908" w:rsidRPr="00C56908" w:rsidRDefault="00C56908" w:rsidP="005F0363">
      <w:bookmarkStart w:id="50" w:name="_Toc393821219"/>
      <w:bookmarkStart w:id="51" w:name="_Toc393821410"/>
      <w:bookmarkStart w:id="52" w:name="_Toc393821220"/>
      <w:bookmarkStart w:id="53" w:name="_Toc393821411"/>
      <w:bookmarkEnd w:id="50"/>
      <w:bookmarkEnd w:id="51"/>
      <w:bookmarkEnd w:id="52"/>
      <w:bookmarkEnd w:id="53"/>
    </w:p>
    <w:sectPr w:rsidR="00C56908" w:rsidRPr="00C56908" w:rsidSect="005156E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819" w:right="1418" w:bottom="1134" w:left="1418" w:header="709" w:footer="567" w:gutter="0"/>
      <w:pgNumType w:start="1"/>
      <w:cols w:space="720" w:equalWidth="0">
        <w:col w:w="9689"/>
      </w:cols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D34" w:rsidRDefault="005C1D34">
      <w:pPr>
        <w:spacing w:after="0" w:line="240" w:lineRule="auto"/>
      </w:pPr>
      <w:r>
        <w:separator/>
      </w:r>
    </w:p>
  </w:endnote>
  <w:endnote w:type="continuationSeparator" w:id="0">
    <w:p w:rsidR="005C1D34" w:rsidRDefault="005C1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34" w:rsidRPr="001D2EDF" w:rsidRDefault="00C27BFE" w:rsidP="001D2EDF">
    <w:pPr>
      <w:tabs>
        <w:tab w:val="center" w:pos="4677"/>
        <w:tab w:val="right" w:pos="9355"/>
      </w:tabs>
      <w:spacing w:after="0" w:line="240" w:lineRule="auto"/>
    </w:pPr>
    <w:r>
      <w:rPr>
        <w:noProof/>
      </w:rPr>
      <w:pict>
        <v:rect id="Прямоугольник 11" o:spid="_x0000_s18433" style="position:absolute;margin-left:0;margin-top:3.7pt;width:486.75pt;height:4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" fillcolor="#a81155" stroked="f" strokeweight="1pt">
          <v:fill color2="#f2f2f2 [3052]" rotate="t" angle="90" colors="0 #a81155;45875f #f2f2f2" focus="100%" type="gradient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34" w:rsidRDefault="005C1D34" w:rsidP="000E7792">
    <w:pPr>
      <w:tabs>
        <w:tab w:val="center" w:pos="4677"/>
        <w:tab w:val="right" w:pos="9355"/>
      </w:tabs>
      <w:spacing w:after="0" w:line="240" w:lineRule="auto"/>
      <w:jc w:val="center"/>
    </w:pPr>
    <w:r>
      <w:t>2019</w:t>
    </w:r>
  </w:p>
  <w:p w:rsidR="005C1D34" w:rsidRDefault="005C1D34">
    <w:pPr>
      <w:tabs>
        <w:tab w:val="center" w:pos="4677"/>
        <w:tab w:val="right" w:pos="9355"/>
      </w:tabs>
      <w:spacing w:after="708" w:line="240" w:lineRule="auto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D34" w:rsidRDefault="005C1D34">
      <w:pPr>
        <w:spacing w:after="0" w:line="240" w:lineRule="auto"/>
      </w:pPr>
      <w:r>
        <w:separator/>
      </w:r>
    </w:p>
  </w:footnote>
  <w:footnote w:type="continuationSeparator" w:id="0">
    <w:p w:rsidR="005C1D34" w:rsidRDefault="005C1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34" w:rsidRPr="001C3683" w:rsidRDefault="005C1D34" w:rsidP="007349FF">
    <w:pPr>
      <w:tabs>
        <w:tab w:val="left" w:pos="3285"/>
        <w:tab w:val="center" w:pos="3686"/>
        <w:tab w:val="right" w:pos="9070"/>
        <w:tab w:val="right" w:pos="9355"/>
      </w:tabs>
      <w:spacing w:before="568" w:after="0" w:line="240" w:lineRule="auto"/>
      <w:jc w:val="right"/>
      <w:rPr>
        <w:i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219075</wp:posOffset>
          </wp:positionV>
          <wp:extent cx="1114425" cy="375920"/>
          <wp:effectExtent l="0" t="0" r="9525" b="5080"/>
          <wp:wrapSquare wrapText="bothSides"/>
          <wp:docPr id="134" name="Рисунок 1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375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i/>
      </w:rPr>
      <w:tab/>
    </w:r>
    <w:r>
      <w:rPr>
        <w:i/>
      </w:rPr>
      <w:tab/>
    </w:r>
    <w:r>
      <w:rPr>
        <w:i/>
      </w:rPr>
      <w:tab/>
      <w:t>Техническое задание к проекту «АМУР»</w:t>
    </w:r>
  </w:p>
  <w:p w:rsidR="005C1D34" w:rsidRPr="009B521F" w:rsidRDefault="005C1D34" w:rsidP="000F3859">
    <w:pPr>
      <w:tabs>
        <w:tab w:val="center" w:pos="4677"/>
        <w:tab w:val="right" w:pos="9355"/>
      </w:tabs>
      <w:spacing w:after="0" w:line="240" w:lineRule="auto"/>
      <w:jc w:val="right"/>
      <w:rPr>
        <w:i/>
      </w:rPr>
    </w:pPr>
    <w:r w:rsidRPr="009B521F">
      <w:rPr>
        <w:i/>
      </w:rPr>
      <w:t xml:space="preserve">Стр. </w:t>
    </w:r>
    <w:r w:rsidR="00C27BFE" w:rsidRPr="009B521F">
      <w:rPr>
        <w:i/>
      </w:rPr>
      <w:fldChar w:fldCharType="begin"/>
    </w:r>
    <w:r w:rsidRPr="009B521F">
      <w:rPr>
        <w:i/>
      </w:rPr>
      <w:instrText>PAGE</w:instrText>
    </w:r>
    <w:r w:rsidR="00C27BFE" w:rsidRPr="009B521F">
      <w:rPr>
        <w:i/>
      </w:rPr>
      <w:fldChar w:fldCharType="separate"/>
    </w:r>
    <w:r w:rsidR="00B655FA">
      <w:rPr>
        <w:i/>
        <w:noProof/>
      </w:rPr>
      <w:t>17</w:t>
    </w:r>
    <w:r w:rsidR="00C27BFE" w:rsidRPr="009B521F">
      <w:rPr>
        <w:i/>
      </w:rPr>
      <w:fldChar w:fldCharType="end"/>
    </w:r>
    <w:r w:rsidRPr="009B521F">
      <w:rPr>
        <w:i/>
      </w:rPr>
      <w:t xml:space="preserve"> из </w:t>
    </w:r>
    <w:r w:rsidR="00C27BFE">
      <w:rPr>
        <w:i/>
      </w:rPr>
      <w:fldChar w:fldCharType="begin"/>
    </w:r>
    <w:r>
      <w:rPr>
        <w:i/>
      </w:rPr>
      <w:instrText xml:space="preserve"> NUMPAGES  </w:instrText>
    </w:r>
    <w:r w:rsidR="00C27BFE">
      <w:rPr>
        <w:i/>
      </w:rPr>
      <w:fldChar w:fldCharType="separate"/>
    </w:r>
    <w:r w:rsidR="00B655FA">
      <w:rPr>
        <w:i/>
        <w:noProof/>
      </w:rPr>
      <w:t>18</w:t>
    </w:r>
    <w:r w:rsidR="00C27BFE">
      <w:rPr>
        <w:i/>
      </w:rPr>
      <w:fldChar w:fldCharType="end"/>
    </w:r>
  </w:p>
  <w:p w:rsidR="005C1D34" w:rsidRDefault="00C27BFE">
    <w:pPr>
      <w:tabs>
        <w:tab w:val="left" w:pos="888"/>
      </w:tabs>
      <w:spacing w:after="0" w:line="240" w:lineRule="auto"/>
    </w:pPr>
    <w:r>
      <w:rPr>
        <w:noProof/>
      </w:rPr>
      <w:pict>
        <v:rect id="Прямоугольник 10" o:spid="_x0000_s18434" style="position:absolute;margin-left:-.4pt;margin-top:4.55pt;width:486.75pt;height:4.2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" fillcolor="#a81155" stroked="f" strokeweight="1pt">
          <v:fill color2="#f2f2f2 [3052]" rotate="t" angle="90" colors="0 #a81155;45875f #f2f2f2" focus="100%" type="gradient"/>
          <w10:wrap type="topAndBottom"/>
        </v:rect>
      </w:pict>
    </w:r>
    <w:r w:rsidR="005C1D34"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34" w:rsidRDefault="005C1D34">
    <w:pPr>
      <w:tabs>
        <w:tab w:val="center" w:pos="4677"/>
        <w:tab w:val="right" w:pos="9355"/>
      </w:tabs>
      <w:spacing w:before="568" w:after="0" w:line="240" w:lineRule="aut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157480</wp:posOffset>
          </wp:positionV>
          <wp:extent cx="1114425" cy="375920"/>
          <wp:effectExtent l="0" t="0" r="9525" b="5080"/>
          <wp:wrapSquare wrapText="bothSides"/>
          <wp:docPr id="136" name="Рисунок 1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375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73487"/>
    <w:multiLevelType w:val="hybridMultilevel"/>
    <w:tmpl w:val="9A183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806E9"/>
    <w:multiLevelType w:val="multilevel"/>
    <w:tmpl w:val="3658449C"/>
    <w:lvl w:ilvl="0">
      <w:start w:val="1"/>
      <w:numFmt w:val="decimal"/>
      <w:pStyle w:val="01"/>
      <w:lvlText w:val="%1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10"/>
        </w:tabs>
        <w:ind w:left="71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993"/>
        </w:tabs>
        <w:ind w:left="993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4"/>
        <w:u w:val="none"/>
        <w:vertAlign w:val="baseline"/>
      </w:rPr>
    </w:lvl>
    <w:lvl w:ilvl="3">
      <w:start w:val="1"/>
      <w:numFmt w:val="decimal"/>
      <w:pStyle w:val="04"/>
      <w:lvlText w:val="%1.%2.%3.%4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2">
    <w:nsid w:val="100840D7"/>
    <w:multiLevelType w:val="hybridMultilevel"/>
    <w:tmpl w:val="5FB889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D11E89"/>
    <w:multiLevelType w:val="hybridMultilevel"/>
    <w:tmpl w:val="6748C3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5CF6ADC"/>
    <w:multiLevelType w:val="hybridMultilevel"/>
    <w:tmpl w:val="720CC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1237DA"/>
    <w:multiLevelType w:val="hybridMultilevel"/>
    <w:tmpl w:val="ADFAF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D33623"/>
    <w:multiLevelType w:val="multilevel"/>
    <w:tmpl w:val="09903786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2064" w:hanging="504"/>
      </w:pPr>
      <w:rPr>
        <w:rFonts w:asciiTheme="minorHAnsi" w:hAnsiTheme="minorHAnsi" w:cstheme="minorHAnsi" w:hint="default"/>
        <w:sz w:val="24"/>
        <w:szCs w:val="24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BF70EA6"/>
    <w:multiLevelType w:val="hybridMultilevel"/>
    <w:tmpl w:val="59209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F72799"/>
    <w:multiLevelType w:val="multilevel"/>
    <w:tmpl w:val="F808F56E"/>
    <w:lvl w:ilvl="0">
      <w:start w:val="1"/>
      <w:numFmt w:val="decimal"/>
      <w:pStyle w:val="10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60" w:hanging="576"/>
      </w:pPr>
      <w:rPr>
        <w:rFonts w:hint="default"/>
        <w:b/>
        <w:color w:val="auto"/>
      </w:rPr>
    </w:lvl>
    <w:lvl w:ilvl="2">
      <w:start w:val="1"/>
      <w:numFmt w:val="decimal"/>
      <w:pStyle w:val="30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0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>
    <w:nsid w:val="21A61A55"/>
    <w:multiLevelType w:val="hybridMultilevel"/>
    <w:tmpl w:val="D2C0AAC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26C92565"/>
    <w:multiLevelType w:val="hybridMultilevel"/>
    <w:tmpl w:val="37C25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2A31C9"/>
    <w:multiLevelType w:val="multilevel"/>
    <w:tmpl w:val="9E9E883C"/>
    <w:lvl w:ilvl="0">
      <w:start w:val="1"/>
      <w:numFmt w:val="russianLower"/>
      <w:pStyle w:val="010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0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12">
    <w:nsid w:val="33A203AB"/>
    <w:multiLevelType w:val="hybridMultilevel"/>
    <w:tmpl w:val="C8169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7236F3"/>
    <w:multiLevelType w:val="hybridMultilevel"/>
    <w:tmpl w:val="B0625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4A638A"/>
    <w:multiLevelType w:val="hybridMultilevel"/>
    <w:tmpl w:val="6C522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06694D"/>
    <w:multiLevelType w:val="hybridMultilevel"/>
    <w:tmpl w:val="A04C1FEE"/>
    <w:lvl w:ilvl="0" w:tplc="613EDE6C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016050"/>
    <w:multiLevelType w:val="hybridMultilevel"/>
    <w:tmpl w:val="42228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9E0306"/>
    <w:multiLevelType w:val="hybridMultilevel"/>
    <w:tmpl w:val="62C20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FD319C"/>
    <w:multiLevelType w:val="hybridMultilevel"/>
    <w:tmpl w:val="974E3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D37C6D"/>
    <w:multiLevelType w:val="hybridMultilevel"/>
    <w:tmpl w:val="81761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C358FB"/>
    <w:multiLevelType w:val="hybridMultilevel"/>
    <w:tmpl w:val="DF345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245BBA"/>
    <w:multiLevelType w:val="hybridMultilevel"/>
    <w:tmpl w:val="480A3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AF4830"/>
    <w:multiLevelType w:val="hybridMultilevel"/>
    <w:tmpl w:val="EE4C7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672760"/>
    <w:multiLevelType w:val="hybridMultilevel"/>
    <w:tmpl w:val="20E8D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C47E1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6E835E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6FE57C5F"/>
    <w:multiLevelType w:val="hybridMultilevel"/>
    <w:tmpl w:val="2CEA7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F92346"/>
    <w:multiLevelType w:val="hybridMultilevel"/>
    <w:tmpl w:val="FB34A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460A56"/>
    <w:multiLevelType w:val="multilevel"/>
    <w:tmpl w:val="71C88270"/>
    <w:lvl w:ilvl="0">
      <w:start w:val="1"/>
      <w:numFmt w:val="none"/>
      <w:pStyle w:val="011"/>
      <w:lvlText w:val="-"/>
      <w:lvlJc w:val="left"/>
      <w:pPr>
        <w:tabs>
          <w:tab w:val="num" w:pos="1841"/>
        </w:tabs>
        <w:ind w:left="1416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pStyle w:val="021"/>
      <w:lvlText w:val="-"/>
      <w:lvlJc w:val="left"/>
      <w:pPr>
        <w:tabs>
          <w:tab w:val="num" w:pos="2266"/>
        </w:tabs>
        <w:ind w:left="1841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1"/>
      <w:lvlText w:val="-"/>
      <w:lvlJc w:val="left"/>
      <w:pPr>
        <w:tabs>
          <w:tab w:val="num" w:pos="2692"/>
        </w:tabs>
        <w:ind w:left="2266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>
    <w:nsid w:val="7BDD2D37"/>
    <w:multiLevelType w:val="hybridMultilevel"/>
    <w:tmpl w:val="B9964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100BB0"/>
    <w:multiLevelType w:val="hybridMultilevel"/>
    <w:tmpl w:val="30D6CF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E1A111F"/>
    <w:multiLevelType w:val="hybridMultilevel"/>
    <w:tmpl w:val="FDCC13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F2A35EB"/>
    <w:multiLevelType w:val="hybridMultilevel"/>
    <w:tmpl w:val="1E16991A"/>
    <w:lvl w:ilvl="0" w:tplc="04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7"/>
  </w:num>
  <w:num w:numId="4">
    <w:abstractNumId w:val="32"/>
  </w:num>
  <w:num w:numId="5">
    <w:abstractNumId w:val="21"/>
  </w:num>
  <w:num w:numId="6">
    <w:abstractNumId w:val="31"/>
  </w:num>
  <w:num w:numId="7">
    <w:abstractNumId w:val="9"/>
  </w:num>
  <w:num w:numId="8">
    <w:abstractNumId w:val="3"/>
  </w:num>
  <w:num w:numId="9">
    <w:abstractNumId w:val="15"/>
  </w:num>
  <w:num w:numId="10">
    <w:abstractNumId w:val="14"/>
  </w:num>
  <w:num w:numId="11">
    <w:abstractNumId w:val="7"/>
  </w:num>
  <w:num w:numId="12">
    <w:abstractNumId w:val="29"/>
  </w:num>
  <w:num w:numId="13">
    <w:abstractNumId w:val="18"/>
  </w:num>
  <w:num w:numId="14">
    <w:abstractNumId w:val="23"/>
  </w:num>
  <w:num w:numId="15">
    <w:abstractNumId w:val="4"/>
  </w:num>
  <w:num w:numId="16">
    <w:abstractNumId w:val="5"/>
  </w:num>
  <w:num w:numId="17">
    <w:abstractNumId w:val="30"/>
  </w:num>
  <w:num w:numId="18">
    <w:abstractNumId w:val="22"/>
  </w:num>
  <w:num w:numId="19">
    <w:abstractNumId w:val="19"/>
  </w:num>
  <w:num w:numId="20">
    <w:abstractNumId w:val="12"/>
  </w:num>
  <w:num w:numId="21">
    <w:abstractNumId w:val="2"/>
  </w:num>
  <w:num w:numId="22">
    <w:abstractNumId w:val="20"/>
  </w:num>
  <w:num w:numId="23">
    <w:abstractNumId w:val="16"/>
  </w:num>
  <w:num w:numId="24">
    <w:abstractNumId w:val="0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25"/>
  </w:num>
  <w:num w:numId="32">
    <w:abstractNumId w:val="1"/>
  </w:num>
  <w:num w:numId="33">
    <w:abstractNumId w:val="6"/>
  </w:num>
  <w:num w:numId="34">
    <w:abstractNumId w:val="28"/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6"/>
  </w:num>
  <w:num w:numId="41">
    <w:abstractNumId w:val="6"/>
  </w:num>
  <w:num w:numId="42">
    <w:abstractNumId w:val="24"/>
  </w:num>
  <w:num w:numId="43">
    <w:abstractNumId w:val="10"/>
  </w:num>
  <w:num w:numId="44">
    <w:abstractNumId w:val="26"/>
  </w:num>
  <w:num w:numId="45">
    <w:abstractNumId w:val="17"/>
  </w:num>
  <w:num w:numId="46">
    <w:abstractNumId w:val="13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20"/>
  <w:characterSpacingControl w:val="doNotCompress"/>
  <w:hdrShapeDefaults>
    <o:shapedefaults v:ext="edit" spidmax="18435"/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/>
  <w:rsids>
    <w:rsidRoot w:val="001D7701"/>
    <w:rsid w:val="00005C16"/>
    <w:rsid w:val="0000674E"/>
    <w:rsid w:val="00017091"/>
    <w:rsid w:val="000214D1"/>
    <w:rsid w:val="00022018"/>
    <w:rsid w:val="00026502"/>
    <w:rsid w:val="00031172"/>
    <w:rsid w:val="000328E7"/>
    <w:rsid w:val="00032B16"/>
    <w:rsid w:val="00032DEA"/>
    <w:rsid w:val="000343C5"/>
    <w:rsid w:val="000444B4"/>
    <w:rsid w:val="00045743"/>
    <w:rsid w:val="0004595D"/>
    <w:rsid w:val="000565C6"/>
    <w:rsid w:val="0005721C"/>
    <w:rsid w:val="000575E1"/>
    <w:rsid w:val="00057E1B"/>
    <w:rsid w:val="0006242F"/>
    <w:rsid w:val="0006396E"/>
    <w:rsid w:val="00064C1C"/>
    <w:rsid w:val="00065267"/>
    <w:rsid w:val="000656C0"/>
    <w:rsid w:val="00067C35"/>
    <w:rsid w:val="00067E9C"/>
    <w:rsid w:val="00070E55"/>
    <w:rsid w:val="000710DB"/>
    <w:rsid w:val="00071499"/>
    <w:rsid w:val="00072EBC"/>
    <w:rsid w:val="00075556"/>
    <w:rsid w:val="000761F6"/>
    <w:rsid w:val="00081CA8"/>
    <w:rsid w:val="00081D18"/>
    <w:rsid w:val="00082365"/>
    <w:rsid w:val="0008354B"/>
    <w:rsid w:val="00084B66"/>
    <w:rsid w:val="00086411"/>
    <w:rsid w:val="00093D4E"/>
    <w:rsid w:val="000951E1"/>
    <w:rsid w:val="000A0816"/>
    <w:rsid w:val="000A2BF0"/>
    <w:rsid w:val="000B474A"/>
    <w:rsid w:val="000B4766"/>
    <w:rsid w:val="000C18FE"/>
    <w:rsid w:val="000C2278"/>
    <w:rsid w:val="000C67DD"/>
    <w:rsid w:val="000C7005"/>
    <w:rsid w:val="000C782E"/>
    <w:rsid w:val="000D1D18"/>
    <w:rsid w:val="000D52F2"/>
    <w:rsid w:val="000D675E"/>
    <w:rsid w:val="000E2AC5"/>
    <w:rsid w:val="000E35E8"/>
    <w:rsid w:val="000E50DC"/>
    <w:rsid w:val="000E7792"/>
    <w:rsid w:val="000F3859"/>
    <w:rsid w:val="000F3C0F"/>
    <w:rsid w:val="000F5DE5"/>
    <w:rsid w:val="000F752D"/>
    <w:rsid w:val="000F79BF"/>
    <w:rsid w:val="00101D53"/>
    <w:rsid w:val="00105899"/>
    <w:rsid w:val="00107537"/>
    <w:rsid w:val="00121534"/>
    <w:rsid w:val="00126736"/>
    <w:rsid w:val="00130953"/>
    <w:rsid w:val="00134F15"/>
    <w:rsid w:val="001362A1"/>
    <w:rsid w:val="00136F76"/>
    <w:rsid w:val="001407F3"/>
    <w:rsid w:val="0014798A"/>
    <w:rsid w:val="00151804"/>
    <w:rsid w:val="00151BA8"/>
    <w:rsid w:val="00154833"/>
    <w:rsid w:val="001607ED"/>
    <w:rsid w:val="00160E30"/>
    <w:rsid w:val="00162423"/>
    <w:rsid w:val="00164623"/>
    <w:rsid w:val="00164E47"/>
    <w:rsid w:val="001666D8"/>
    <w:rsid w:val="00167D08"/>
    <w:rsid w:val="00172761"/>
    <w:rsid w:val="00173FCA"/>
    <w:rsid w:val="00174215"/>
    <w:rsid w:val="00176470"/>
    <w:rsid w:val="00181C3F"/>
    <w:rsid w:val="001820AA"/>
    <w:rsid w:val="00192D3F"/>
    <w:rsid w:val="00193685"/>
    <w:rsid w:val="001A0308"/>
    <w:rsid w:val="001A3178"/>
    <w:rsid w:val="001A31A6"/>
    <w:rsid w:val="001A3DFE"/>
    <w:rsid w:val="001A4F37"/>
    <w:rsid w:val="001A5082"/>
    <w:rsid w:val="001A6522"/>
    <w:rsid w:val="001B0B2F"/>
    <w:rsid w:val="001B0D5D"/>
    <w:rsid w:val="001B2BD9"/>
    <w:rsid w:val="001B620F"/>
    <w:rsid w:val="001C1BC9"/>
    <w:rsid w:val="001C3683"/>
    <w:rsid w:val="001C43AB"/>
    <w:rsid w:val="001D121A"/>
    <w:rsid w:val="001D2136"/>
    <w:rsid w:val="001D2CD2"/>
    <w:rsid w:val="001D2EDF"/>
    <w:rsid w:val="001D4D7F"/>
    <w:rsid w:val="001D4E25"/>
    <w:rsid w:val="001D7701"/>
    <w:rsid w:val="001D7A5E"/>
    <w:rsid w:val="001E0490"/>
    <w:rsid w:val="001E2E51"/>
    <w:rsid w:val="001E57DE"/>
    <w:rsid w:val="001F2D36"/>
    <w:rsid w:val="001F3390"/>
    <w:rsid w:val="001F7003"/>
    <w:rsid w:val="001F7D20"/>
    <w:rsid w:val="0020129E"/>
    <w:rsid w:val="00204C3B"/>
    <w:rsid w:val="002201EE"/>
    <w:rsid w:val="002206DA"/>
    <w:rsid w:val="00220BC1"/>
    <w:rsid w:val="00220CB3"/>
    <w:rsid w:val="00222AC5"/>
    <w:rsid w:val="002234E8"/>
    <w:rsid w:val="0023265D"/>
    <w:rsid w:val="00233FF4"/>
    <w:rsid w:val="002355CE"/>
    <w:rsid w:val="002412AA"/>
    <w:rsid w:val="00241406"/>
    <w:rsid w:val="00246F96"/>
    <w:rsid w:val="0024797E"/>
    <w:rsid w:val="002479FE"/>
    <w:rsid w:val="00254648"/>
    <w:rsid w:val="00255478"/>
    <w:rsid w:val="002620D9"/>
    <w:rsid w:val="00267849"/>
    <w:rsid w:val="00270DE3"/>
    <w:rsid w:val="00275732"/>
    <w:rsid w:val="00276786"/>
    <w:rsid w:val="00283AF7"/>
    <w:rsid w:val="00296F16"/>
    <w:rsid w:val="0029717E"/>
    <w:rsid w:val="002A0A70"/>
    <w:rsid w:val="002A634A"/>
    <w:rsid w:val="002B1120"/>
    <w:rsid w:val="002B4F4F"/>
    <w:rsid w:val="002B6EE2"/>
    <w:rsid w:val="002C0BDA"/>
    <w:rsid w:val="002C3484"/>
    <w:rsid w:val="002D3744"/>
    <w:rsid w:val="002D47E1"/>
    <w:rsid w:val="002D5B30"/>
    <w:rsid w:val="002E19AA"/>
    <w:rsid w:val="002E1E28"/>
    <w:rsid w:val="002E3D0D"/>
    <w:rsid w:val="002E53A2"/>
    <w:rsid w:val="002E548F"/>
    <w:rsid w:val="002F1AE1"/>
    <w:rsid w:val="002F35A4"/>
    <w:rsid w:val="00301216"/>
    <w:rsid w:val="00304B8D"/>
    <w:rsid w:val="003067F2"/>
    <w:rsid w:val="00306954"/>
    <w:rsid w:val="00310AF8"/>
    <w:rsid w:val="00312567"/>
    <w:rsid w:val="00316F26"/>
    <w:rsid w:val="003221D2"/>
    <w:rsid w:val="003237B4"/>
    <w:rsid w:val="0032390D"/>
    <w:rsid w:val="003279BA"/>
    <w:rsid w:val="00335A1B"/>
    <w:rsid w:val="003373DC"/>
    <w:rsid w:val="003431FB"/>
    <w:rsid w:val="00345792"/>
    <w:rsid w:val="0034727A"/>
    <w:rsid w:val="003501BD"/>
    <w:rsid w:val="003550F6"/>
    <w:rsid w:val="003564C5"/>
    <w:rsid w:val="00367FB8"/>
    <w:rsid w:val="00373D4A"/>
    <w:rsid w:val="0037780E"/>
    <w:rsid w:val="003840E6"/>
    <w:rsid w:val="00384133"/>
    <w:rsid w:val="0038487C"/>
    <w:rsid w:val="00386E1B"/>
    <w:rsid w:val="00387B4B"/>
    <w:rsid w:val="00390CB5"/>
    <w:rsid w:val="00392840"/>
    <w:rsid w:val="00393BF2"/>
    <w:rsid w:val="003A222C"/>
    <w:rsid w:val="003C2BD8"/>
    <w:rsid w:val="003C3FC6"/>
    <w:rsid w:val="003D469C"/>
    <w:rsid w:val="003E0FD3"/>
    <w:rsid w:val="003E1971"/>
    <w:rsid w:val="003E24CA"/>
    <w:rsid w:val="003E262B"/>
    <w:rsid w:val="003E2AE7"/>
    <w:rsid w:val="003E7EB9"/>
    <w:rsid w:val="003F0F4E"/>
    <w:rsid w:val="003F1CC7"/>
    <w:rsid w:val="00401B64"/>
    <w:rsid w:val="004029C9"/>
    <w:rsid w:val="00410367"/>
    <w:rsid w:val="00411309"/>
    <w:rsid w:val="004221B2"/>
    <w:rsid w:val="00423BF9"/>
    <w:rsid w:val="004324ED"/>
    <w:rsid w:val="00433DF5"/>
    <w:rsid w:val="00435E8B"/>
    <w:rsid w:val="004419A3"/>
    <w:rsid w:val="00441B71"/>
    <w:rsid w:val="00442377"/>
    <w:rsid w:val="00447D0A"/>
    <w:rsid w:val="00454214"/>
    <w:rsid w:val="00455F7F"/>
    <w:rsid w:val="00466FBD"/>
    <w:rsid w:val="0047041A"/>
    <w:rsid w:val="00474706"/>
    <w:rsid w:val="00475074"/>
    <w:rsid w:val="00492C79"/>
    <w:rsid w:val="00493631"/>
    <w:rsid w:val="00495838"/>
    <w:rsid w:val="0049770D"/>
    <w:rsid w:val="004A036F"/>
    <w:rsid w:val="004A5A73"/>
    <w:rsid w:val="004A6142"/>
    <w:rsid w:val="004B1EFD"/>
    <w:rsid w:val="004B34D2"/>
    <w:rsid w:val="004B3CA3"/>
    <w:rsid w:val="004B74D8"/>
    <w:rsid w:val="004C15C4"/>
    <w:rsid w:val="004C2889"/>
    <w:rsid w:val="004C4BD1"/>
    <w:rsid w:val="004D04E0"/>
    <w:rsid w:val="004D7C4F"/>
    <w:rsid w:val="004D7D8F"/>
    <w:rsid w:val="004E0D36"/>
    <w:rsid w:val="004E1D1A"/>
    <w:rsid w:val="004E299B"/>
    <w:rsid w:val="004E432B"/>
    <w:rsid w:val="004E74BE"/>
    <w:rsid w:val="004E75C7"/>
    <w:rsid w:val="004F1FC1"/>
    <w:rsid w:val="004F779F"/>
    <w:rsid w:val="00506A90"/>
    <w:rsid w:val="00512593"/>
    <w:rsid w:val="005156E3"/>
    <w:rsid w:val="00520B97"/>
    <w:rsid w:val="00522B8A"/>
    <w:rsid w:val="00531C0F"/>
    <w:rsid w:val="00535B7C"/>
    <w:rsid w:val="0053696F"/>
    <w:rsid w:val="0055013E"/>
    <w:rsid w:val="00563332"/>
    <w:rsid w:val="00566DB9"/>
    <w:rsid w:val="00570AE0"/>
    <w:rsid w:val="00572724"/>
    <w:rsid w:val="0057747F"/>
    <w:rsid w:val="00583402"/>
    <w:rsid w:val="005876C0"/>
    <w:rsid w:val="0059174E"/>
    <w:rsid w:val="00591D73"/>
    <w:rsid w:val="005926DF"/>
    <w:rsid w:val="005A316F"/>
    <w:rsid w:val="005A3659"/>
    <w:rsid w:val="005B04A7"/>
    <w:rsid w:val="005B0AFD"/>
    <w:rsid w:val="005C124E"/>
    <w:rsid w:val="005C1BA7"/>
    <w:rsid w:val="005C1D34"/>
    <w:rsid w:val="005C2AC7"/>
    <w:rsid w:val="005C38F1"/>
    <w:rsid w:val="005C6B51"/>
    <w:rsid w:val="005D1485"/>
    <w:rsid w:val="005D45F8"/>
    <w:rsid w:val="005D6232"/>
    <w:rsid w:val="005E2163"/>
    <w:rsid w:val="005E303D"/>
    <w:rsid w:val="005E7A52"/>
    <w:rsid w:val="005F0363"/>
    <w:rsid w:val="005F127B"/>
    <w:rsid w:val="005F6D7F"/>
    <w:rsid w:val="005F7542"/>
    <w:rsid w:val="0060091A"/>
    <w:rsid w:val="00602D69"/>
    <w:rsid w:val="006038EF"/>
    <w:rsid w:val="00603FB1"/>
    <w:rsid w:val="00610295"/>
    <w:rsid w:val="00610317"/>
    <w:rsid w:val="006133DB"/>
    <w:rsid w:val="00614723"/>
    <w:rsid w:val="00617BC2"/>
    <w:rsid w:val="00621E7C"/>
    <w:rsid w:val="00622060"/>
    <w:rsid w:val="006222C5"/>
    <w:rsid w:val="0062318E"/>
    <w:rsid w:val="006238C3"/>
    <w:rsid w:val="006245F3"/>
    <w:rsid w:val="0062593D"/>
    <w:rsid w:val="00627856"/>
    <w:rsid w:val="006278D6"/>
    <w:rsid w:val="00632A57"/>
    <w:rsid w:val="0063480F"/>
    <w:rsid w:val="00640049"/>
    <w:rsid w:val="00640FBA"/>
    <w:rsid w:val="0064733C"/>
    <w:rsid w:val="006478A8"/>
    <w:rsid w:val="00650637"/>
    <w:rsid w:val="00652456"/>
    <w:rsid w:val="00655025"/>
    <w:rsid w:val="00655B6C"/>
    <w:rsid w:val="00655DAA"/>
    <w:rsid w:val="00655E6B"/>
    <w:rsid w:val="00655F21"/>
    <w:rsid w:val="0065788C"/>
    <w:rsid w:val="00660817"/>
    <w:rsid w:val="006678C7"/>
    <w:rsid w:val="006739A4"/>
    <w:rsid w:val="00673EFB"/>
    <w:rsid w:val="00682322"/>
    <w:rsid w:val="00691E26"/>
    <w:rsid w:val="0069221B"/>
    <w:rsid w:val="0069391B"/>
    <w:rsid w:val="006948BA"/>
    <w:rsid w:val="00695397"/>
    <w:rsid w:val="006955FF"/>
    <w:rsid w:val="006963AB"/>
    <w:rsid w:val="00696DDD"/>
    <w:rsid w:val="0069722B"/>
    <w:rsid w:val="00697269"/>
    <w:rsid w:val="00697415"/>
    <w:rsid w:val="006A02EF"/>
    <w:rsid w:val="006A38DA"/>
    <w:rsid w:val="006A6622"/>
    <w:rsid w:val="006A6734"/>
    <w:rsid w:val="006B01E4"/>
    <w:rsid w:val="006B353E"/>
    <w:rsid w:val="006B3880"/>
    <w:rsid w:val="006B54EB"/>
    <w:rsid w:val="006B5D93"/>
    <w:rsid w:val="006C3BDE"/>
    <w:rsid w:val="006C45ED"/>
    <w:rsid w:val="006C560B"/>
    <w:rsid w:val="006C5F79"/>
    <w:rsid w:val="006C6695"/>
    <w:rsid w:val="006C69A0"/>
    <w:rsid w:val="006C6EBE"/>
    <w:rsid w:val="006C7729"/>
    <w:rsid w:val="006C7EC5"/>
    <w:rsid w:val="006D2CAF"/>
    <w:rsid w:val="006E048D"/>
    <w:rsid w:val="006E17C5"/>
    <w:rsid w:val="006E36C1"/>
    <w:rsid w:val="006E56E6"/>
    <w:rsid w:val="006E5CBC"/>
    <w:rsid w:val="006F2511"/>
    <w:rsid w:val="006F317A"/>
    <w:rsid w:val="006F6CC5"/>
    <w:rsid w:val="00700A96"/>
    <w:rsid w:val="00701565"/>
    <w:rsid w:val="00702645"/>
    <w:rsid w:val="00702682"/>
    <w:rsid w:val="0070275D"/>
    <w:rsid w:val="00702E64"/>
    <w:rsid w:val="00706379"/>
    <w:rsid w:val="00713287"/>
    <w:rsid w:val="00714488"/>
    <w:rsid w:val="007223B2"/>
    <w:rsid w:val="007349FF"/>
    <w:rsid w:val="00740577"/>
    <w:rsid w:val="00742004"/>
    <w:rsid w:val="007424C7"/>
    <w:rsid w:val="00743062"/>
    <w:rsid w:val="007452E4"/>
    <w:rsid w:val="00750B3A"/>
    <w:rsid w:val="007510CC"/>
    <w:rsid w:val="007520F7"/>
    <w:rsid w:val="00757048"/>
    <w:rsid w:val="00761DD4"/>
    <w:rsid w:val="00763447"/>
    <w:rsid w:val="00766632"/>
    <w:rsid w:val="00767BC2"/>
    <w:rsid w:val="00770E2E"/>
    <w:rsid w:val="00772176"/>
    <w:rsid w:val="00773F91"/>
    <w:rsid w:val="00781616"/>
    <w:rsid w:val="00790C40"/>
    <w:rsid w:val="00790C48"/>
    <w:rsid w:val="00790C84"/>
    <w:rsid w:val="0079199F"/>
    <w:rsid w:val="00796244"/>
    <w:rsid w:val="00796E6C"/>
    <w:rsid w:val="007976A1"/>
    <w:rsid w:val="007A21E7"/>
    <w:rsid w:val="007A622F"/>
    <w:rsid w:val="007B0B98"/>
    <w:rsid w:val="007B1598"/>
    <w:rsid w:val="007B39EA"/>
    <w:rsid w:val="007B3BB7"/>
    <w:rsid w:val="007C0924"/>
    <w:rsid w:val="007C25B5"/>
    <w:rsid w:val="007C2B6C"/>
    <w:rsid w:val="007D003E"/>
    <w:rsid w:val="007D0B11"/>
    <w:rsid w:val="007D0DAF"/>
    <w:rsid w:val="007D2CFD"/>
    <w:rsid w:val="007D2F1E"/>
    <w:rsid w:val="007D521C"/>
    <w:rsid w:val="007D7204"/>
    <w:rsid w:val="007E0E32"/>
    <w:rsid w:val="007E1CAB"/>
    <w:rsid w:val="007E5E4E"/>
    <w:rsid w:val="007F0372"/>
    <w:rsid w:val="007F0737"/>
    <w:rsid w:val="007F15ED"/>
    <w:rsid w:val="007F17BF"/>
    <w:rsid w:val="007F2EE2"/>
    <w:rsid w:val="007F34A8"/>
    <w:rsid w:val="007F41EE"/>
    <w:rsid w:val="007F4BFE"/>
    <w:rsid w:val="007F5DAB"/>
    <w:rsid w:val="008060AA"/>
    <w:rsid w:val="00807599"/>
    <w:rsid w:val="008102BC"/>
    <w:rsid w:val="00810819"/>
    <w:rsid w:val="00814FC8"/>
    <w:rsid w:val="00824837"/>
    <w:rsid w:val="00837999"/>
    <w:rsid w:val="00837C04"/>
    <w:rsid w:val="00840E86"/>
    <w:rsid w:val="00841EE2"/>
    <w:rsid w:val="0084236D"/>
    <w:rsid w:val="00843B2B"/>
    <w:rsid w:val="008501FE"/>
    <w:rsid w:val="00851629"/>
    <w:rsid w:val="00864EBD"/>
    <w:rsid w:val="0088416E"/>
    <w:rsid w:val="00884FE5"/>
    <w:rsid w:val="00886011"/>
    <w:rsid w:val="00894432"/>
    <w:rsid w:val="0089743E"/>
    <w:rsid w:val="008A40AF"/>
    <w:rsid w:val="008A523E"/>
    <w:rsid w:val="008B3D23"/>
    <w:rsid w:val="008B7118"/>
    <w:rsid w:val="008C0B4D"/>
    <w:rsid w:val="008C15D8"/>
    <w:rsid w:val="008C1A8C"/>
    <w:rsid w:val="008C53C2"/>
    <w:rsid w:val="008C7139"/>
    <w:rsid w:val="008C763D"/>
    <w:rsid w:val="008D0024"/>
    <w:rsid w:val="008E1D74"/>
    <w:rsid w:val="008E1DC6"/>
    <w:rsid w:val="008E1FC9"/>
    <w:rsid w:val="008E3361"/>
    <w:rsid w:val="008E7EBA"/>
    <w:rsid w:val="008F7718"/>
    <w:rsid w:val="00903576"/>
    <w:rsid w:val="00904E43"/>
    <w:rsid w:val="009063C4"/>
    <w:rsid w:val="0091153A"/>
    <w:rsid w:val="00915B84"/>
    <w:rsid w:val="00916423"/>
    <w:rsid w:val="00917CAD"/>
    <w:rsid w:val="009219BB"/>
    <w:rsid w:val="00922E69"/>
    <w:rsid w:val="0093156D"/>
    <w:rsid w:val="00935157"/>
    <w:rsid w:val="009370F8"/>
    <w:rsid w:val="009509DB"/>
    <w:rsid w:val="009515A0"/>
    <w:rsid w:val="00960C91"/>
    <w:rsid w:val="009632E0"/>
    <w:rsid w:val="009811F2"/>
    <w:rsid w:val="009812F8"/>
    <w:rsid w:val="009817B5"/>
    <w:rsid w:val="00983786"/>
    <w:rsid w:val="0098398E"/>
    <w:rsid w:val="009843E3"/>
    <w:rsid w:val="00986EC9"/>
    <w:rsid w:val="00987961"/>
    <w:rsid w:val="00991338"/>
    <w:rsid w:val="00992B1E"/>
    <w:rsid w:val="0099655F"/>
    <w:rsid w:val="009B2338"/>
    <w:rsid w:val="009B2689"/>
    <w:rsid w:val="009B28B7"/>
    <w:rsid w:val="009B3CEB"/>
    <w:rsid w:val="009B521F"/>
    <w:rsid w:val="009B5E28"/>
    <w:rsid w:val="009B6271"/>
    <w:rsid w:val="009C1DF7"/>
    <w:rsid w:val="009C3B59"/>
    <w:rsid w:val="009C615F"/>
    <w:rsid w:val="009C75EF"/>
    <w:rsid w:val="009E1B59"/>
    <w:rsid w:val="009E3A50"/>
    <w:rsid w:val="009E50FD"/>
    <w:rsid w:val="009E686D"/>
    <w:rsid w:val="009F1042"/>
    <w:rsid w:val="009F159B"/>
    <w:rsid w:val="009F50A8"/>
    <w:rsid w:val="009F5C73"/>
    <w:rsid w:val="009F77A5"/>
    <w:rsid w:val="00A03DD1"/>
    <w:rsid w:val="00A11143"/>
    <w:rsid w:val="00A165AC"/>
    <w:rsid w:val="00A17E03"/>
    <w:rsid w:val="00A208BF"/>
    <w:rsid w:val="00A3220C"/>
    <w:rsid w:val="00A32495"/>
    <w:rsid w:val="00A35E15"/>
    <w:rsid w:val="00A376DC"/>
    <w:rsid w:val="00A400D2"/>
    <w:rsid w:val="00A40172"/>
    <w:rsid w:val="00A435B4"/>
    <w:rsid w:val="00A4602A"/>
    <w:rsid w:val="00A50831"/>
    <w:rsid w:val="00A50FC5"/>
    <w:rsid w:val="00A57D1D"/>
    <w:rsid w:val="00A6085D"/>
    <w:rsid w:val="00A63F0C"/>
    <w:rsid w:val="00A6434B"/>
    <w:rsid w:val="00A67964"/>
    <w:rsid w:val="00A71FE7"/>
    <w:rsid w:val="00A7494E"/>
    <w:rsid w:val="00A7745F"/>
    <w:rsid w:val="00A808A6"/>
    <w:rsid w:val="00A823CC"/>
    <w:rsid w:val="00A866D8"/>
    <w:rsid w:val="00A958EE"/>
    <w:rsid w:val="00A95BC8"/>
    <w:rsid w:val="00A96337"/>
    <w:rsid w:val="00A9679B"/>
    <w:rsid w:val="00AA6F3E"/>
    <w:rsid w:val="00AB0D1D"/>
    <w:rsid w:val="00AB255C"/>
    <w:rsid w:val="00AB6ABB"/>
    <w:rsid w:val="00AB713E"/>
    <w:rsid w:val="00AC01C8"/>
    <w:rsid w:val="00AC25F3"/>
    <w:rsid w:val="00AD5587"/>
    <w:rsid w:val="00AD5C3B"/>
    <w:rsid w:val="00AD6D01"/>
    <w:rsid w:val="00AE1857"/>
    <w:rsid w:val="00AF2C91"/>
    <w:rsid w:val="00AF5026"/>
    <w:rsid w:val="00AF7461"/>
    <w:rsid w:val="00B00264"/>
    <w:rsid w:val="00B07704"/>
    <w:rsid w:val="00B149A9"/>
    <w:rsid w:val="00B168E3"/>
    <w:rsid w:val="00B16D9A"/>
    <w:rsid w:val="00B22145"/>
    <w:rsid w:val="00B30432"/>
    <w:rsid w:val="00B34EF2"/>
    <w:rsid w:val="00B3683D"/>
    <w:rsid w:val="00B37557"/>
    <w:rsid w:val="00B4300E"/>
    <w:rsid w:val="00B655FA"/>
    <w:rsid w:val="00B70701"/>
    <w:rsid w:val="00B71D54"/>
    <w:rsid w:val="00B72D09"/>
    <w:rsid w:val="00B757CF"/>
    <w:rsid w:val="00B75BCA"/>
    <w:rsid w:val="00B80CEC"/>
    <w:rsid w:val="00B81D8D"/>
    <w:rsid w:val="00B850D2"/>
    <w:rsid w:val="00B85E6E"/>
    <w:rsid w:val="00B87844"/>
    <w:rsid w:val="00B87D99"/>
    <w:rsid w:val="00B90ADB"/>
    <w:rsid w:val="00B90B72"/>
    <w:rsid w:val="00B916C5"/>
    <w:rsid w:val="00B9352C"/>
    <w:rsid w:val="00B948BC"/>
    <w:rsid w:val="00BA2857"/>
    <w:rsid w:val="00BA37C6"/>
    <w:rsid w:val="00BA4536"/>
    <w:rsid w:val="00BA46DB"/>
    <w:rsid w:val="00BB30FA"/>
    <w:rsid w:val="00BB7A28"/>
    <w:rsid w:val="00BC5517"/>
    <w:rsid w:val="00BC6914"/>
    <w:rsid w:val="00BD0B0A"/>
    <w:rsid w:val="00BD112F"/>
    <w:rsid w:val="00BD2B50"/>
    <w:rsid w:val="00BE1C43"/>
    <w:rsid w:val="00BE26F5"/>
    <w:rsid w:val="00BE4776"/>
    <w:rsid w:val="00BF5F19"/>
    <w:rsid w:val="00BF7485"/>
    <w:rsid w:val="00BF7BB9"/>
    <w:rsid w:val="00C00C8C"/>
    <w:rsid w:val="00C017A0"/>
    <w:rsid w:val="00C10D46"/>
    <w:rsid w:val="00C12081"/>
    <w:rsid w:val="00C17A29"/>
    <w:rsid w:val="00C232DB"/>
    <w:rsid w:val="00C27BFE"/>
    <w:rsid w:val="00C32F9F"/>
    <w:rsid w:val="00C32FD8"/>
    <w:rsid w:val="00C42ED2"/>
    <w:rsid w:val="00C551DA"/>
    <w:rsid w:val="00C56908"/>
    <w:rsid w:val="00C57843"/>
    <w:rsid w:val="00C60825"/>
    <w:rsid w:val="00C717FB"/>
    <w:rsid w:val="00C72B56"/>
    <w:rsid w:val="00C72B83"/>
    <w:rsid w:val="00C81B2C"/>
    <w:rsid w:val="00C82333"/>
    <w:rsid w:val="00C83A49"/>
    <w:rsid w:val="00C87E62"/>
    <w:rsid w:val="00C924FE"/>
    <w:rsid w:val="00C937D7"/>
    <w:rsid w:val="00C96811"/>
    <w:rsid w:val="00CA147B"/>
    <w:rsid w:val="00CA2069"/>
    <w:rsid w:val="00CA260C"/>
    <w:rsid w:val="00CA2B93"/>
    <w:rsid w:val="00CA35FB"/>
    <w:rsid w:val="00CA3AD9"/>
    <w:rsid w:val="00CA435F"/>
    <w:rsid w:val="00CA6AA2"/>
    <w:rsid w:val="00CB14FD"/>
    <w:rsid w:val="00CB6658"/>
    <w:rsid w:val="00CC2709"/>
    <w:rsid w:val="00CC4252"/>
    <w:rsid w:val="00CD3FEB"/>
    <w:rsid w:val="00CD4082"/>
    <w:rsid w:val="00CD721D"/>
    <w:rsid w:val="00CE051C"/>
    <w:rsid w:val="00CE0F7D"/>
    <w:rsid w:val="00CE1B34"/>
    <w:rsid w:val="00CE28AC"/>
    <w:rsid w:val="00CE4E64"/>
    <w:rsid w:val="00CF080F"/>
    <w:rsid w:val="00CF0D10"/>
    <w:rsid w:val="00CF7BCC"/>
    <w:rsid w:val="00CF7DDF"/>
    <w:rsid w:val="00D01E7C"/>
    <w:rsid w:val="00D039B6"/>
    <w:rsid w:val="00D05758"/>
    <w:rsid w:val="00D060F6"/>
    <w:rsid w:val="00D0661F"/>
    <w:rsid w:val="00D12E89"/>
    <w:rsid w:val="00D13C4C"/>
    <w:rsid w:val="00D13E39"/>
    <w:rsid w:val="00D24395"/>
    <w:rsid w:val="00D24447"/>
    <w:rsid w:val="00D27A34"/>
    <w:rsid w:val="00D31FC8"/>
    <w:rsid w:val="00D35B17"/>
    <w:rsid w:val="00D43F3F"/>
    <w:rsid w:val="00D46D73"/>
    <w:rsid w:val="00D477AB"/>
    <w:rsid w:val="00D52DFF"/>
    <w:rsid w:val="00D60749"/>
    <w:rsid w:val="00D60965"/>
    <w:rsid w:val="00D62B47"/>
    <w:rsid w:val="00D67CB2"/>
    <w:rsid w:val="00D73615"/>
    <w:rsid w:val="00D7544C"/>
    <w:rsid w:val="00D7608D"/>
    <w:rsid w:val="00D87AB0"/>
    <w:rsid w:val="00D9257F"/>
    <w:rsid w:val="00D95562"/>
    <w:rsid w:val="00D96459"/>
    <w:rsid w:val="00DA2368"/>
    <w:rsid w:val="00DA2FF7"/>
    <w:rsid w:val="00DA4372"/>
    <w:rsid w:val="00DA554D"/>
    <w:rsid w:val="00DA577F"/>
    <w:rsid w:val="00DA6431"/>
    <w:rsid w:val="00DB0F01"/>
    <w:rsid w:val="00DB1B9E"/>
    <w:rsid w:val="00DB2EC5"/>
    <w:rsid w:val="00DB3A12"/>
    <w:rsid w:val="00DB5504"/>
    <w:rsid w:val="00DB5853"/>
    <w:rsid w:val="00DC50CA"/>
    <w:rsid w:val="00DD0234"/>
    <w:rsid w:val="00DD3D2C"/>
    <w:rsid w:val="00DD40C5"/>
    <w:rsid w:val="00DD7EC5"/>
    <w:rsid w:val="00DE2429"/>
    <w:rsid w:val="00DE2A13"/>
    <w:rsid w:val="00DE3BB6"/>
    <w:rsid w:val="00DE765A"/>
    <w:rsid w:val="00DE7BB9"/>
    <w:rsid w:val="00DE7F44"/>
    <w:rsid w:val="00DF2372"/>
    <w:rsid w:val="00DF26E6"/>
    <w:rsid w:val="00DF2C2B"/>
    <w:rsid w:val="00DF3658"/>
    <w:rsid w:val="00DF5B55"/>
    <w:rsid w:val="00DF6370"/>
    <w:rsid w:val="00DF7E0A"/>
    <w:rsid w:val="00E02A99"/>
    <w:rsid w:val="00E040FA"/>
    <w:rsid w:val="00E07DD6"/>
    <w:rsid w:val="00E138B5"/>
    <w:rsid w:val="00E14E61"/>
    <w:rsid w:val="00E207CB"/>
    <w:rsid w:val="00E211BA"/>
    <w:rsid w:val="00E261ED"/>
    <w:rsid w:val="00E313F8"/>
    <w:rsid w:val="00E326D3"/>
    <w:rsid w:val="00E43A95"/>
    <w:rsid w:val="00E453D0"/>
    <w:rsid w:val="00E543AB"/>
    <w:rsid w:val="00E56FAA"/>
    <w:rsid w:val="00E664D9"/>
    <w:rsid w:val="00E7430C"/>
    <w:rsid w:val="00E77AE5"/>
    <w:rsid w:val="00E82247"/>
    <w:rsid w:val="00E86E4F"/>
    <w:rsid w:val="00E87D66"/>
    <w:rsid w:val="00E90C0C"/>
    <w:rsid w:val="00E92505"/>
    <w:rsid w:val="00E93921"/>
    <w:rsid w:val="00EB0783"/>
    <w:rsid w:val="00EB14DE"/>
    <w:rsid w:val="00EB22E2"/>
    <w:rsid w:val="00EB3121"/>
    <w:rsid w:val="00EB578D"/>
    <w:rsid w:val="00EB6F43"/>
    <w:rsid w:val="00EC39EB"/>
    <w:rsid w:val="00EC3E44"/>
    <w:rsid w:val="00EC6442"/>
    <w:rsid w:val="00EC73F4"/>
    <w:rsid w:val="00ED090A"/>
    <w:rsid w:val="00ED74C7"/>
    <w:rsid w:val="00EE61CB"/>
    <w:rsid w:val="00EF7F76"/>
    <w:rsid w:val="00F045FC"/>
    <w:rsid w:val="00F10A0B"/>
    <w:rsid w:val="00F14D91"/>
    <w:rsid w:val="00F16C91"/>
    <w:rsid w:val="00F23ED0"/>
    <w:rsid w:val="00F27391"/>
    <w:rsid w:val="00F31160"/>
    <w:rsid w:val="00F32532"/>
    <w:rsid w:val="00F349D4"/>
    <w:rsid w:val="00F36773"/>
    <w:rsid w:val="00F411A0"/>
    <w:rsid w:val="00F423E9"/>
    <w:rsid w:val="00F43911"/>
    <w:rsid w:val="00F44BA7"/>
    <w:rsid w:val="00F46C03"/>
    <w:rsid w:val="00F55694"/>
    <w:rsid w:val="00F57A30"/>
    <w:rsid w:val="00F64406"/>
    <w:rsid w:val="00F65DE1"/>
    <w:rsid w:val="00F7186F"/>
    <w:rsid w:val="00F743A6"/>
    <w:rsid w:val="00F75C8B"/>
    <w:rsid w:val="00F81C73"/>
    <w:rsid w:val="00F82346"/>
    <w:rsid w:val="00F83C00"/>
    <w:rsid w:val="00F90ED7"/>
    <w:rsid w:val="00F93227"/>
    <w:rsid w:val="00F94A9E"/>
    <w:rsid w:val="00F974F3"/>
    <w:rsid w:val="00FA1CD3"/>
    <w:rsid w:val="00FA4F92"/>
    <w:rsid w:val="00FB1030"/>
    <w:rsid w:val="00FB173C"/>
    <w:rsid w:val="00FB7752"/>
    <w:rsid w:val="00FC6940"/>
    <w:rsid w:val="00FD3EA5"/>
    <w:rsid w:val="00FF20D5"/>
    <w:rsid w:val="00FF2617"/>
    <w:rsid w:val="00FF4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E36C1"/>
  </w:style>
  <w:style w:type="paragraph" w:styleId="10">
    <w:name w:val="heading 1"/>
    <w:basedOn w:val="a"/>
    <w:next w:val="a"/>
    <w:rsid w:val="00C27BFE"/>
    <w:pPr>
      <w:keepNext/>
      <w:keepLines/>
      <w:numPr>
        <w:numId w:val="1"/>
      </w:numPr>
      <w:contextualSpacing/>
      <w:outlineLvl w:val="0"/>
    </w:pPr>
    <w:rPr>
      <w:b/>
      <w:sz w:val="40"/>
      <w:szCs w:val="40"/>
    </w:rPr>
  </w:style>
  <w:style w:type="paragraph" w:styleId="2">
    <w:name w:val="heading 2"/>
    <w:basedOn w:val="a"/>
    <w:next w:val="a"/>
    <w:link w:val="20"/>
    <w:rsid w:val="00C27BFE"/>
    <w:pPr>
      <w:keepNext/>
      <w:keepLines/>
      <w:numPr>
        <w:ilvl w:val="1"/>
        <w:numId w:val="1"/>
      </w:numPr>
      <w:spacing w:before="200" w:after="100"/>
      <w:contextualSpacing/>
      <w:jc w:val="both"/>
      <w:outlineLvl w:val="1"/>
    </w:pPr>
    <w:rPr>
      <w:b/>
      <w:sz w:val="32"/>
      <w:szCs w:val="32"/>
    </w:rPr>
  </w:style>
  <w:style w:type="paragraph" w:styleId="30">
    <w:name w:val="heading 3"/>
    <w:basedOn w:val="a"/>
    <w:next w:val="a"/>
    <w:rsid w:val="00C27BFE"/>
    <w:pPr>
      <w:keepNext/>
      <w:keepLines/>
      <w:numPr>
        <w:ilvl w:val="2"/>
        <w:numId w:val="1"/>
      </w:numPr>
      <w:spacing w:before="200" w:after="100"/>
      <w:contextualSpacing/>
      <w:jc w:val="both"/>
      <w:outlineLvl w:val="2"/>
    </w:pPr>
    <w:rPr>
      <w:b/>
      <w:sz w:val="28"/>
      <w:szCs w:val="28"/>
    </w:rPr>
  </w:style>
  <w:style w:type="paragraph" w:styleId="40">
    <w:name w:val="heading 4"/>
    <w:basedOn w:val="a"/>
    <w:next w:val="a"/>
    <w:rsid w:val="00C27BFE"/>
    <w:pPr>
      <w:keepNext/>
      <w:keepLines/>
      <w:numPr>
        <w:ilvl w:val="3"/>
        <w:numId w:val="1"/>
      </w:numPr>
      <w:spacing w:before="200" w:after="0"/>
      <w:outlineLvl w:val="3"/>
    </w:pPr>
    <w:rPr>
      <w:b/>
      <w:i/>
      <w:color w:val="5B9BD5"/>
    </w:rPr>
  </w:style>
  <w:style w:type="paragraph" w:styleId="5">
    <w:name w:val="heading 5"/>
    <w:basedOn w:val="a"/>
    <w:next w:val="a"/>
    <w:rsid w:val="00C27BFE"/>
    <w:pPr>
      <w:keepNext/>
      <w:keepLines/>
      <w:numPr>
        <w:ilvl w:val="4"/>
        <w:numId w:val="1"/>
      </w:numPr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C27BFE"/>
    <w:pPr>
      <w:keepNext/>
      <w:keepLines/>
      <w:numPr>
        <w:ilvl w:val="5"/>
        <w:numId w:val="1"/>
      </w:numPr>
      <w:spacing w:before="200" w:after="40"/>
      <w:contextualSpacing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162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1629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1629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27BF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C27BFE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rsid w:val="00C27BF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2">
    <w:name w:val="12"/>
    <w:basedOn w:val="TableNormal"/>
    <w:rsid w:val="00C27BFE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1"/>
    <w:basedOn w:val="TableNormal"/>
    <w:rsid w:val="00C27BFE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0">
    <w:name w:val="10"/>
    <w:basedOn w:val="TableNormal"/>
    <w:rsid w:val="00C27BFE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1">
    <w:name w:val="9"/>
    <w:basedOn w:val="TableNormal"/>
    <w:rsid w:val="00C27BFE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1">
    <w:name w:val="8"/>
    <w:basedOn w:val="TableNormal"/>
    <w:rsid w:val="00C27BFE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1">
    <w:name w:val="7"/>
    <w:basedOn w:val="TableNormal"/>
    <w:rsid w:val="00C27BFE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0">
    <w:name w:val="6"/>
    <w:basedOn w:val="TableNormal"/>
    <w:rsid w:val="00C27BFE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0">
    <w:name w:val="5"/>
    <w:basedOn w:val="TableNormal"/>
    <w:rsid w:val="00C27BFE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1">
    <w:name w:val="4"/>
    <w:basedOn w:val="TableNormal"/>
    <w:rsid w:val="00C27BF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3"/>
    <w:basedOn w:val="TableNormal"/>
    <w:rsid w:val="00C27BFE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2"/>
    <w:basedOn w:val="TableNormal"/>
    <w:rsid w:val="00C27BFE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3">
    <w:name w:val="1"/>
    <w:basedOn w:val="TableNormal"/>
    <w:rsid w:val="00C27BF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5">
    <w:name w:val="TOC Heading"/>
    <w:basedOn w:val="10"/>
    <w:next w:val="a"/>
    <w:uiPriority w:val="39"/>
    <w:unhideWhenUsed/>
    <w:qFormat/>
    <w:rsid w:val="00CE1B34"/>
    <w:pPr>
      <w:spacing w:before="240" w:after="0"/>
      <w:ind w:left="0"/>
      <w:contextualSpacing w:val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4">
    <w:name w:val="toc 1"/>
    <w:basedOn w:val="a"/>
    <w:next w:val="a"/>
    <w:autoRedefine/>
    <w:uiPriority w:val="39"/>
    <w:unhideWhenUsed/>
    <w:rsid w:val="00CE1B34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CE1B34"/>
    <w:pPr>
      <w:spacing w:after="100"/>
      <w:ind w:left="220"/>
    </w:pPr>
  </w:style>
  <w:style w:type="paragraph" w:styleId="32">
    <w:name w:val="toc 3"/>
    <w:basedOn w:val="a"/>
    <w:next w:val="a"/>
    <w:autoRedefine/>
    <w:uiPriority w:val="39"/>
    <w:unhideWhenUsed/>
    <w:rsid w:val="00CE1B34"/>
    <w:pPr>
      <w:spacing w:after="100"/>
      <w:ind w:left="440"/>
    </w:pPr>
  </w:style>
  <w:style w:type="character" w:styleId="a6">
    <w:name w:val="Hyperlink"/>
    <w:basedOn w:val="a0"/>
    <w:uiPriority w:val="99"/>
    <w:unhideWhenUsed/>
    <w:rsid w:val="00CE1B34"/>
    <w:rPr>
      <w:color w:val="0563C1" w:themeColor="hyperlink"/>
      <w:u w:val="single"/>
    </w:rPr>
  </w:style>
  <w:style w:type="paragraph" w:styleId="a7">
    <w:name w:val="List Paragraph"/>
    <w:aliases w:val="Заголовок_3,Bullet_IRAO,Мой Список,AC List 01,Подпись рисунка,Table-Normal,RSHB_Table-Normal,List Paragraph1"/>
    <w:basedOn w:val="a"/>
    <w:link w:val="a8"/>
    <w:uiPriority w:val="34"/>
    <w:qFormat/>
    <w:rsid w:val="006133D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96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63AB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42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42ED2"/>
  </w:style>
  <w:style w:type="paragraph" w:styleId="ad">
    <w:name w:val="footer"/>
    <w:basedOn w:val="a"/>
    <w:link w:val="ae"/>
    <w:uiPriority w:val="99"/>
    <w:unhideWhenUsed/>
    <w:rsid w:val="00C42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42ED2"/>
  </w:style>
  <w:style w:type="character" w:styleId="af">
    <w:name w:val="annotation reference"/>
    <w:basedOn w:val="a0"/>
    <w:uiPriority w:val="99"/>
    <w:semiHidden/>
    <w:unhideWhenUsed/>
    <w:rsid w:val="000575E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575E1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575E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575E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575E1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5C124E"/>
    <w:pPr>
      <w:spacing w:after="0" w:line="240" w:lineRule="auto"/>
    </w:pPr>
  </w:style>
  <w:style w:type="character" w:customStyle="1" w:styleId="70">
    <w:name w:val="Заголовок 7 Знак"/>
    <w:basedOn w:val="a0"/>
    <w:link w:val="7"/>
    <w:uiPriority w:val="9"/>
    <w:semiHidden/>
    <w:rsid w:val="0085162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85162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5162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af5">
    <w:name w:val="Table Grid"/>
    <w:aliases w:val="Tabla Microsoft Servicios"/>
    <w:basedOn w:val="a1"/>
    <w:uiPriority w:val="39"/>
    <w:rsid w:val="001646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name w:val="НФК"/>
    <w:basedOn w:val="a1"/>
    <w:uiPriority w:val="99"/>
    <w:rsid w:val="005156E3"/>
    <w:pPr>
      <w:spacing w:after="0" w:line="240" w:lineRule="auto"/>
    </w:pPr>
    <w:tblPr>
      <w:tblInd w:w="0" w:type="dxa"/>
      <w:tblBorders>
        <w:top w:val="single" w:sz="12" w:space="0" w:color="A81155"/>
        <w:left w:val="single" w:sz="12" w:space="0" w:color="A81155"/>
        <w:bottom w:val="single" w:sz="12" w:space="0" w:color="A81155"/>
        <w:right w:val="single" w:sz="12" w:space="0" w:color="A81155"/>
        <w:insideH w:val="single" w:sz="8" w:space="0" w:color="A81155"/>
        <w:insideV w:val="single" w:sz="8" w:space="0" w:color="A81155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rPr>
        <w:b/>
      </w:rPr>
      <w:tblPr/>
      <w:tcPr>
        <w:shd w:val="clear" w:color="auto" w:fill="F2F2F2" w:themeFill="background1" w:themeFillShade="F2"/>
      </w:tcPr>
    </w:tblStylePr>
  </w:style>
  <w:style w:type="character" w:customStyle="1" w:styleId="20">
    <w:name w:val="Заголовок 2 Знак"/>
    <w:basedOn w:val="a0"/>
    <w:link w:val="2"/>
    <w:rsid w:val="006E36C1"/>
    <w:rPr>
      <w:b/>
      <w:sz w:val="32"/>
      <w:szCs w:val="32"/>
    </w:rPr>
  </w:style>
  <w:style w:type="character" w:customStyle="1" w:styleId="a8">
    <w:name w:val="Абзац списка Знак"/>
    <w:aliases w:val="Заголовок_3 Знак,Bullet_IRAO Знак,Мой Список Знак,AC List 01 Знак,Подпись рисунка Знак,Table-Normal Знак,RSHB_Table-Normal Знак,List Paragraph1 Знак"/>
    <w:link w:val="a7"/>
    <w:uiPriority w:val="34"/>
    <w:locked/>
    <w:rsid w:val="00D0661F"/>
  </w:style>
  <w:style w:type="paragraph" w:styleId="af7">
    <w:name w:val="No Spacing"/>
    <w:uiPriority w:val="1"/>
    <w:qFormat/>
    <w:rsid w:val="009515A0"/>
    <w:pPr>
      <w:spacing w:after="0" w:line="240" w:lineRule="auto"/>
    </w:pPr>
  </w:style>
  <w:style w:type="paragraph" w:customStyle="1" w:styleId="1">
    <w:name w:val="ЕС 1 нум"/>
    <w:basedOn w:val="a"/>
    <w:qFormat/>
    <w:rsid w:val="0024797E"/>
    <w:pPr>
      <w:keepNext/>
      <w:numPr>
        <w:numId w:val="2"/>
      </w:numPr>
      <w:spacing w:before="120" w:after="120" w:line="240" w:lineRule="auto"/>
      <w:jc w:val="both"/>
      <w:outlineLvl w:val="0"/>
    </w:pPr>
    <w:rPr>
      <w:rFonts w:ascii="Arial" w:eastAsiaTheme="majorEastAsia" w:hAnsi="Arial" w:cs="Arial"/>
      <w:b/>
      <w:bCs/>
      <w:color w:val="auto"/>
      <w:kern w:val="32"/>
      <w:sz w:val="28"/>
      <w:szCs w:val="28"/>
      <w:lang w:val="en-US" w:eastAsia="en-US"/>
    </w:rPr>
  </w:style>
  <w:style w:type="paragraph" w:customStyle="1" w:styleId="22">
    <w:name w:val="ЕС 2 нум2"/>
    <w:basedOn w:val="1"/>
    <w:qFormat/>
    <w:rsid w:val="0024797E"/>
    <w:pPr>
      <w:numPr>
        <w:ilvl w:val="1"/>
      </w:numPr>
      <w:tabs>
        <w:tab w:val="left" w:pos="567"/>
        <w:tab w:val="left" w:pos="993"/>
      </w:tabs>
      <w:outlineLvl w:val="1"/>
    </w:pPr>
    <w:rPr>
      <w:sz w:val="24"/>
      <w:szCs w:val="26"/>
    </w:rPr>
  </w:style>
  <w:style w:type="paragraph" w:customStyle="1" w:styleId="3">
    <w:name w:val="ЕС 3 нум"/>
    <w:basedOn w:val="22"/>
    <w:autoRedefine/>
    <w:qFormat/>
    <w:rsid w:val="001B0D5D"/>
    <w:pPr>
      <w:numPr>
        <w:ilvl w:val="2"/>
      </w:numPr>
      <w:tabs>
        <w:tab w:val="clear" w:pos="993"/>
        <w:tab w:val="left" w:pos="426"/>
        <w:tab w:val="left" w:pos="851"/>
        <w:tab w:val="left" w:pos="1134"/>
      </w:tabs>
      <w:outlineLvl w:val="2"/>
    </w:pPr>
    <w:rPr>
      <w:rFonts w:cstheme="minorHAnsi"/>
      <w:szCs w:val="24"/>
      <w:lang w:val="ru-RU"/>
    </w:rPr>
  </w:style>
  <w:style w:type="paragraph" w:customStyle="1" w:styleId="4">
    <w:name w:val="ЕС 4 нум"/>
    <w:basedOn w:val="3"/>
    <w:qFormat/>
    <w:rsid w:val="00F94A9E"/>
    <w:pPr>
      <w:numPr>
        <w:ilvl w:val="3"/>
      </w:numPr>
    </w:pPr>
    <w:rPr>
      <w:sz w:val="22"/>
      <w:szCs w:val="26"/>
    </w:rPr>
  </w:style>
  <w:style w:type="character" w:styleId="af8">
    <w:name w:val="Emphasis"/>
    <w:basedOn w:val="a0"/>
    <w:uiPriority w:val="20"/>
    <w:qFormat/>
    <w:rsid w:val="009515A0"/>
    <w:rPr>
      <w:i/>
      <w:iCs/>
    </w:rPr>
  </w:style>
  <w:style w:type="character" w:styleId="af9">
    <w:name w:val="Placeholder Text"/>
    <w:basedOn w:val="a0"/>
    <w:uiPriority w:val="99"/>
    <w:semiHidden/>
    <w:rsid w:val="00E56FAA"/>
    <w:rPr>
      <w:color w:val="808080"/>
    </w:rPr>
  </w:style>
  <w:style w:type="paragraph" w:styleId="42">
    <w:name w:val="toc 4"/>
    <w:basedOn w:val="a"/>
    <w:next w:val="a"/>
    <w:autoRedefine/>
    <w:uiPriority w:val="39"/>
    <w:unhideWhenUsed/>
    <w:rsid w:val="00F36773"/>
    <w:pPr>
      <w:spacing w:after="100"/>
      <w:ind w:left="660"/>
    </w:pPr>
  </w:style>
  <w:style w:type="paragraph" w:styleId="afa">
    <w:name w:val="caption"/>
    <w:basedOn w:val="a"/>
    <w:next w:val="a"/>
    <w:uiPriority w:val="35"/>
    <w:unhideWhenUsed/>
    <w:qFormat/>
    <w:rsid w:val="007510C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0">
    <w:name w:val="0 Основной текст"/>
    <w:qFormat/>
    <w:rsid w:val="00F10A0B"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">
    <w:name w:val="0 Заголовок 1 ур"/>
    <w:next w:val="0"/>
    <w:qFormat/>
    <w:rsid w:val="00C56908"/>
    <w:pPr>
      <w:keepNext/>
      <w:keepLines/>
      <w:pageBreakBefore/>
      <w:numPr>
        <w:numId w:val="32"/>
      </w:numPr>
      <w:tabs>
        <w:tab w:val="left" w:pos="1418"/>
      </w:tabs>
      <w:spacing w:after="0" w:line="360" w:lineRule="auto"/>
      <w:outlineLvl w:val="0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02">
    <w:name w:val="0 Заголовок 2 ур"/>
    <w:next w:val="0"/>
    <w:qFormat/>
    <w:rsid w:val="00C56908"/>
    <w:pPr>
      <w:keepNext/>
      <w:keepLines/>
      <w:numPr>
        <w:ilvl w:val="1"/>
        <w:numId w:val="32"/>
      </w:numPr>
      <w:tabs>
        <w:tab w:val="left" w:pos="1418"/>
      </w:tabs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03">
    <w:name w:val="0 Заголовок 3 ур"/>
    <w:next w:val="0"/>
    <w:qFormat/>
    <w:rsid w:val="00C56908"/>
    <w:pPr>
      <w:keepLines/>
      <w:numPr>
        <w:ilvl w:val="2"/>
        <w:numId w:val="32"/>
      </w:numPr>
      <w:tabs>
        <w:tab w:val="left" w:pos="1418"/>
        <w:tab w:val="left" w:pos="1843"/>
      </w:tabs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4">
    <w:name w:val="0 Заголовок 4 ур"/>
    <w:next w:val="0"/>
    <w:qFormat/>
    <w:rsid w:val="00C56908"/>
    <w:pPr>
      <w:keepNext/>
      <w:keepLines/>
      <w:numPr>
        <w:ilvl w:val="3"/>
        <w:numId w:val="32"/>
      </w:numPr>
      <w:tabs>
        <w:tab w:val="left" w:pos="1843"/>
        <w:tab w:val="left" w:pos="2126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5">
    <w:name w:val="0 Заголовок 5 ур (не по ГОСТ)"/>
    <w:next w:val="0"/>
    <w:qFormat/>
    <w:rsid w:val="00C56908"/>
    <w:pPr>
      <w:keepNext/>
      <w:keepLines/>
      <w:numPr>
        <w:ilvl w:val="4"/>
        <w:numId w:val="32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6">
    <w:name w:val="0 Заголовок 6 ур (не по ГОСТ)"/>
    <w:next w:val="0"/>
    <w:qFormat/>
    <w:rsid w:val="00C56908"/>
    <w:pPr>
      <w:keepNext/>
      <w:keepLines/>
      <w:numPr>
        <w:ilvl w:val="5"/>
        <w:numId w:val="32"/>
      </w:numPr>
      <w:tabs>
        <w:tab w:val="clear" w:pos="709"/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10">
    <w:name w:val="0 Список 1 ур"/>
    <w:qFormat/>
    <w:rsid w:val="005E7A52"/>
    <w:pPr>
      <w:numPr>
        <w:numId w:val="36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0">
    <w:name w:val="0 Список 2 ур"/>
    <w:qFormat/>
    <w:rsid w:val="005E7A52"/>
    <w:pPr>
      <w:numPr>
        <w:ilvl w:val="1"/>
        <w:numId w:val="36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0">
    <w:name w:val="0 Список 3 ур"/>
    <w:qFormat/>
    <w:rsid w:val="005E7A52"/>
    <w:pPr>
      <w:numPr>
        <w:ilvl w:val="2"/>
        <w:numId w:val="36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0">
    <w:name w:val="0 Список 4 ур"/>
    <w:qFormat/>
    <w:rsid w:val="005E7A52"/>
    <w:pPr>
      <w:numPr>
        <w:ilvl w:val="3"/>
        <w:numId w:val="36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0">
    <w:name w:val="0 Список 5 ур"/>
    <w:qFormat/>
    <w:rsid w:val="005E7A52"/>
    <w:pPr>
      <w:numPr>
        <w:ilvl w:val="4"/>
        <w:numId w:val="36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0">
    <w:name w:val="0 Список 6 ур"/>
    <w:qFormat/>
    <w:rsid w:val="005E7A52"/>
    <w:pPr>
      <w:numPr>
        <w:ilvl w:val="5"/>
        <w:numId w:val="36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1">
    <w:name w:val="0 Список без нумер 1 ур"/>
    <w:uiPriority w:val="99"/>
    <w:qFormat/>
    <w:rsid w:val="005E7A52"/>
    <w:pPr>
      <w:numPr>
        <w:numId w:val="34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">
    <w:name w:val="0 Список без нумер 2 ур"/>
    <w:uiPriority w:val="99"/>
    <w:qFormat/>
    <w:rsid w:val="005E7A52"/>
    <w:pPr>
      <w:numPr>
        <w:ilvl w:val="1"/>
        <w:numId w:val="34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1">
    <w:name w:val="0 Список без нумер 3 ур"/>
    <w:uiPriority w:val="99"/>
    <w:qFormat/>
    <w:rsid w:val="005E7A52"/>
    <w:pPr>
      <w:numPr>
        <w:ilvl w:val="2"/>
        <w:numId w:val="34"/>
      </w:numPr>
      <w:spacing w:after="0" w:line="360" w:lineRule="auto"/>
      <w:ind w:left="1984" w:hanging="425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0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5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135">
              <w:marLeft w:val="0"/>
              <w:marRight w:val="0"/>
              <w:marTop w:val="0"/>
              <w:marBottom w:val="0"/>
              <w:divBdr>
                <w:top w:val="single" w:sz="12" w:space="1" w:color="5292F7"/>
                <w:left w:val="single" w:sz="12" w:space="2" w:color="5292F7"/>
                <w:bottom w:val="single" w:sz="12" w:space="1" w:color="5292F7"/>
                <w:right w:val="single" w:sz="12" w:space="2" w:color="5292F7"/>
              </w:divBdr>
              <w:divsChild>
                <w:div w:id="7536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1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5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8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942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3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6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560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146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8447650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10283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559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774860557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6" w:space="0" w:color="auto"/>
                                <w:bottom w:val="single" w:sz="2" w:space="0" w:color="auto"/>
                                <w:right w:val="single" w:sz="6" w:space="0" w:color="auto"/>
                              </w:divBdr>
                              <w:divsChild>
                                <w:div w:id="1623539007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4117793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6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656963119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6" w:space="0" w:color="auto"/>
                                <w:bottom w:val="single" w:sz="2" w:space="0" w:color="auto"/>
                                <w:right w:val="single" w:sz="6" w:space="0" w:color="auto"/>
                              </w:divBdr>
                              <w:divsChild>
                                <w:div w:id="306864212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102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7850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98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6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59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78649837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32867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18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118910379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6" w:space="0" w:color="auto"/>
                                <w:bottom w:val="single" w:sz="2" w:space="0" w:color="auto"/>
                                <w:right w:val="single" w:sz="6" w:space="0" w:color="auto"/>
                              </w:divBdr>
                              <w:divsChild>
                                <w:div w:id="1185703291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2726448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70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265846828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6" w:space="0" w:color="auto"/>
                                <w:bottom w:val="single" w:sz="2" w:space="0" w:color="auto"/>
                                <w:right w:val="single" w:sz="6" w:space="0" w:color="auto"/>
                              </w:divBdr>
                              <w:divsChild>
                                <w:div w:id="1868370747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959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0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734369">
                          <w:marLeft w:val="3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9215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2048749556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2" w:color="E4E4E4"/>
                                    <w:left w:val="none" w:sz="0" w:space="4" w:color="E4E4E4"/>
                                    <w:bottom w:val="none" w:sz="0" w:space="2" w:color="E4E4E4"/>
                                    <w:right w:val="none" w:sz="0" w:space="0" w:color="E4E4E4"/>
                                  </w:divBdr>
                                  <w:divsChild>
                                    <w:div w:id="1065492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276">
                                          <w:marLeft w:val="-30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4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8555573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203992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single" w:sz="2" w:space="2" w:color="FFFFFF"/>
                                <w:left w:val="single" w:sz="6" w:space="2" w:color="AAAAAA"/>
                                <w:bottom w:val="single" w:sz="6" w:space="2" w:color="AAAAAA"/>
                                <w:right w:val="single" w:sz="6" w:space="2" w:color="AAAAAA"/>
                              </w:divBdr>
                              <w:divsChild>
                                <w:div w:id="64608467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2" w:color="D8D8D8"/>
                                    <w:left w:val="none" w:sz="0" w:space="4" w:color="D8D8D8"/>
                                    <w:bottom w:val="none" w:sz="0" w:space="2" w:color="D8D8D8"/>
                                    <w:right w:val="none" w:sz="0" w:space="0" w:color="D8D8D8"/>
                                  </w:divBdr>
                                  <w:divsChild>
                                    <w:div w:id="115149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542007">
                                          <w:marLeft w:val="-30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359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7399820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0741287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86299739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2" w:color="E4E4E4"/>
                                    <w:left w:val="none" w:sz="0" w:space="4" w:color="E4E4E4"/>
                                    <w:bottom w:val="none" w:sz="0" w:space="2" w:color="E4E4E4"/>
                                    <w:right w:val="none" w:sz="0" w:space="0" w:color="E4E4E4"/>
                                  </w:divBdr>
                                  <w:divsChild>
                                    <w:div w:id="1204446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83345">
                                          <w:marLeft w:val="-30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635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6841378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9608353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1236353529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2" w:color="E4E4E4"/>
                                    <w:left w:val="none" w:sz="0" w:space="4" w:color="E4E4E4"/>
                                    <w:bottom w:val="none" w:sz="0" w:space="2" w:color="E4E4E4"/>
                                    <w:right w:val="none" w:sz="0" w:space="0" w:color="E4E4E4"/>
                                  </w:divBdr>
                                  <w:divsChild>
                                    <w:div w:id="1018507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426144">
                                          <w:marLeft w:val="-30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14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4354273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1548536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29635572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2" w:color="E4E4E4"/>
                                    <w:left w:val="none" w:sz="0" w:space="4" w:color="E4E4E4"/>
                                    <w:bottom w:val="none" w:sz="0" w:space="2" w:color="E4E4E4"/>
                                    <w:right w:val="none" w:sz="0" w:space="0" w:color="E4E4E4"/>
                                  </w:divBdr>
                                  <w:divsChild>
                                    <w:div w:id="127147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848989">
                                          <w:marLeft w:val="-30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532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6023996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7678644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1847866736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2" w:color="E4E4E4"/>
                                    <w:left w:val="none" w:sz="0" w:space="4" w:color="E4E4E4"/>
                                    <w:bottom w:val="none" w:sz="0" w:space="2" w:color="E4E4E4"/>
                                    <w:right w:val="none" w:sz="0" w:space="0" w:color="E4E4E4"/>
                                  </w:divBdr>
                                  <w:divsChild>
                                    <w:div w:id="1986079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416361">
                                          <w:marLeft w:val="-30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8848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1075315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0486199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85640046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2" w:color="E4E4E4"/>
                                    <w:left w:val="none" w:sz="0" w:space="4" w:color="E4E4E4"/>
                                    <w:bottom w:val="none" w:sz="0" w:space="2" w:color="E4E4E4"/>
                                    <w:right w:val="none" w:sz="0" w:space="0" w:color="E4E4E4"/>
                                  </w:divBdr>
                                  <w:divsChild>
                                    <w:div w:id="1205601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38265">
                                          <w:marLeft w:val="-30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420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1206245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91208894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1444493374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2" w:color="E4E4E4"/>
                                    <w:left w:val="none" w:sz="0" w:space="4" w:color="E4E4E4"/>
                                    <w:bottom w:val="none" w:sz="0" w:space="2" w:color="E4E4E4"/>
                                    <w:right w:val="none" w:sz="0" w:space="0" w:color="E4E4E4"/>
                                  </w:divBdr>
                                  <w:divsChild>
                                    <w:div w:id="297884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808013">
                                          <w:marLeft w:val="-30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882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1051800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34533278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100447729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2" w:color="E4E4E4"/>
                                    <w:left w:val="none" w:sz="0" w:space="4" w:color="E4E4E4"/>
                                    <w:bottom w:val="none" w:sz="0" w:space="2" w:color="E4E4E4"/>
                                    <w:right w:val="none" w:sz="0" w:space="0" w:color="E4E4E4"/>
                                  </w:divBdr>
                                  <w:divsChild>
                                    <w:div w:id="22825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24831">
                                          <w:marLeft w:val="-30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773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7647653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2990170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1614824428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2" w:color="E4E4E4"/>
                                    <w:left w:val="none" w:sz="0" w:space="4" w:color="E4E4E4"/>
                                    <w:bottom w:val="none" w:sz="0" w:space="2" w:color="E4E4E4"/>
                                    <w:right w:val="none" w:sz="0" w:space="0" w:color="E4E4E4"/>
                                  </w:divBdr>
                                  <w:divsChild>
                                    <w:div w:id="1709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29715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3091904">
                                          <w:marLeft w:val="-30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118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5294443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500581253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2" w:color="E4E4E4"/>
                                    <w:left w:val="none" w:sz="0" w:space="4" w:color="E4E4E4"/>
                                    <w:bottom w:val="none" w:sz="0" w:space="2" w:color="E4E4E4"/>
                                    <w:right w:val="none" w:sz="0" w:space="0" w:color="E4E4E4"/>
                                  </w:divBdr>
                                  <w:divsChild>
                                    <w:div w:id="1495756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165996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5306471">
                                          <w:marLeft w:val="-30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797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5327468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596670878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2" w:color="E4E4E4"/>
                                    <w:left w:val="none" w:sz="0" w:space="4" w:color="E4E4E4"/>
                                    <w:bottom w:val="none" w:sz="0" w:space="2" w:color="E4E4E4"/>
                                    <w:right w:val="none" w:sz="0" w:space="0" w:color="E4E4E4"/>
                                  </w:divBdr>
                                  <w:divsChild>
                                    <w:div w:id="958027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056740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7971341">
                                          <w:marLeft w:val="-30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414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7544021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1170679924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2" w:color="E4E4E4"/>
                                    <w:left w:val="none" w:sz="0" w:space="4" w:color="E4E4E4"/>
                                    <w:bottom w:val="none" w:sz="0" w:space="2" w:color="E4E4E4"/>
                                    <w:right w:val="none" w:sz="0" w:space="0" w:color="E4E4E4"/>
                                  </w:divBdr>
                                  <w:divsChild>
                                    <w:div w:id="550773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914619">
                                          <w:marLeft w:val="-30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29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2639500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6365393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124737858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2" w:color="E4E4E4"/>
                                    <w:left w:val="none" w:sz="0" w:space="4" w:color="E4E4E4"/>
                                    <w:bottom w:val="none" w:sz="0" w:space="2" w:color="E4E4E4"/>
                                    <w:right w:val="none" w:sz="0" w:space="0" w:color="E4E4E4"/>
                                  </w:divBdr>
                                  <w:divsChild>
                                    <w:div w:id="51002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955278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065802">
                                          <w:marLeft w:val="-30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953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2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Microsoft_Office_Excel2.xlsx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_________Microsoft_Visio1.vsdx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52D7E-D28F-40B6-A385-FB0C3F75B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13424</TotalTime>
  <Pages>18</Pages>
  <Words>4381</Words>
  <Characters>24977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sto_aa@factoring.ru</dc:creator>
  <cp:keywords/>
  <dc:description/>
  <cp:lastModifiedBy>koxbox</cp:lastModifiedBy>
  <cp:revision>51</cp:revision>
  <dcterms:created xsi:type="dcterms:W3CDTF">2019-06-25T15:53:00Z</dcterms:created>
  <dcterms:modified xsi:type="dcterms:W3CDTF">2025-10-14T13:46:00Z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