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855" w:rsidRPr="00184855" w:rsidRDefault="00184855" w:rsidP="00184855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Ф</w:t>
      </w:r>
      <w:r w:rsidRPr="00184855">
        <w:rPr>
          <w:rFonts w:ascii="Times New Roman" w:hAnsi="Times New Roman" w:cs="Times New Roman"/>
          <w:b/>
          <w:i/>
          <w:sz w:val="24"/>
          <w:szCs w:val="24"/>
        </w:rPr>
        <w:t>ункционал инструмента</w:t>
      </w:r>
    </w:p>
    <w:p w:rsidR="004820CB" w:rsidRPr="00184855" w:rsidRDefault="004820CB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 w:rsidRPr="00184855">
        <w:rPr>
          <w:rFonts w:ascii="Times New Roman" w:hAnsi="Times New Roman" w:cs="Times New Roman"/>
          <w:sz w:val="24"/>
          <w:szCs w:val="24"/>
        </w:rPr>
        <w:t>Компании необходимо разработать систему бизнес аналитики для решения следующего перечня задач:</w:t>
      </w:r>
    </w:p>
    <w:p w:rsidR="004820CB" w:rsidRPr="004820CB" w:rsidRDefault="004820CB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1.</w:t>
      </w:r>
      <w:r w:rsidRPr="004820CB">
        <w:rPr>
          <w:rFonts w:ascii="Times New Roman" w:hAnsi="Times New Roman" w:cs="Times New Roman"/>
          <w:sz w:val="24"/>
          <w:szCs w:val="24"/>
        </w:rPr>
        <w:tab/>
        <w:t>Отчеты по общей ситуации в компании;</w:t>
      </w:r>
    </w:p>
    <w:p w:rsidR="004820CB" w:rsidRPr="004820CB" w:rsidRDefault="004820CB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2.</w:t>
      </w:r>
      <w:r w:rsidRPr="004820CB">
        <w:rPr>
          <w:rFonts w:ascii="Times New Roman" w:hAnsi="Times New Roman" w:cs="Times New Roman"/>
          <w:sz w:val="24"/>
          <w:szCs w:val="24"/>
        </w:rPr>
        <w:tab/>
        <w:t xml:space="preserve">План </w:t>
      </w:r>
      <w:proofErr w:type="spellStart"/>
      <w:r w:rsidRPr="004820CB">
        <w:rPr>
          <w:rFonts w:ascii="Times New Roman" w:hAnsi="Times New Roman" w:cs="Times New Roman"/>
          <w:sz w:val="24"/>
          <w:szCs w:val="24"/>
        </w:rPr>
        <w:t>фактный</w:t>
      </w:r>
      <w:proofErr w:type="spellEnd"/>
      <w:r w:rsidRPr="004820CB">
        <w:rPr>
          <w:rFonts w:ascii="Times New Roman" w:hAnsi="Times New Roman" w:cs="Times New Roman"/>
          <w:sz w:val="24"/>
          <w:szCs w:val="24"/>
        </w:rPr>
        <w:t xml:space="preserve"> и LFL анализ показателей компании;</w:t>
      </w:r>
    </w:p>
    <w:p w:rsidR="004820CB" w:rsidRPr="004820CB" w:rsidRDefault="004820CB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3.</w:t>
      </w:r>
      <w:r w:rsidRPr="004820C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Ежедневный а</w:t>
      </w:r>
      <w:r w:rsidRPr="004820CB">
        <w:rPr>
          <w:rFonts w:ascii="Times New Roman" w:hAnsi="Times New Roman" w:cs="Times New Roman"/>
          <w:sz w:val="24"/>
          <w:szCs w:val="24"/>
        </w:rPr>
        <w:t>нализ наполнения ассортиментной матрицы;</w:t>
      </w:r>
    </w:p>
    <w:p w:rsidR="004820CB" w:rsidRPr="004820CB" w:rsidRDefault="004820CB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4.</w:t>
      </w:r>
      <w:r w:rsidRPr="004820CB">
        <w:rPr>
          <w:rFonts w:ascii="Times New Roman" w:hAnsi="Times New Roman" w:cs="Times New Roman"/>
          <w:sz w:val="24"/>
          <w:szCs w:val="24"/>
        </w:rPr>
        <w:tab/>
        <w:t>Анализ дефицита товаров, %OOS;</w:t>
      </w:r>
    </w:p>
    <w:p w:rsidR="004820CB" w:rsidRPr="00082128" w:rsidRDefault="004820CB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5.</w:t>
      </w:r>
      <w:r w:rsidRPr="004820CB">
        <w:rPr>
          <w:rFonts w:ascii="Times New Roman" w:hAnsi="Times New Roman" w:cs="Times New Roman"/>
          <w:sz w:val="24"/>
          <w:szCs w:val="24"/>
        </w:rPr>
        <w:tab/>
        <w:t>Анали</w:t>
      </w:r>
      <w:r>
        <w:rPr>
          <w:rFonts w:ascii="Times New Roman" w:hAnsi="Times New Roman" w:cs="Times New Roman"/>
          <w:sz w:val="24"/>
          <w:szCs w:val="24"/>
        </w:rPr>
        <w:t>з среднедневной оборачиваемости</w:t>
      </w:r>
      <w:r w:rsidRPr="00082128">
        <w:rPr>
          <w:rFonts w:ascii="Times New Roman" w:hAnsi="Times New Roman" w:cs="Times New Roman"/>
          <w:sz w:val="24"/>
          <w:szCs w:val="24"/>
        </w:rPr>
        <w:t>;</w:t>
      </w:r>
    </w:p>
    <w:p w:rsidR="004820CB" w:rsidRPr="004820CB" w:rsidRDefault="004820CB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6.</w:t>
      </w:r>
      <w:r w:rsidRPr="004820C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820CB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4820CB">
        <w:rPr>
          <w:rFonts w:ascii="Times New Roman" w:hAnsi="Times New Roman" w:cs="Times New Roman"/>
          <w:sz w:val="24"/>
          <w:szCs w:val="24"/>
        </w:rPr>
        <w:t>BC классификация товаров;</w:t>
      </w:r>
    </w:p>
    <w:p w:rsidR="004820CB" w:rsidRPr="00B26BD7" w:rsidRDefault="004820CB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7.</w:t>
      </w:r>
      <w:r w:rsidRPr="004820C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Ежедневный а</w:t>
      </w:r>
      <w:r w:rsidRPr="004820CB">
        <w:rPr>
          <w:rFonts w:ascii="Times New Roman" w:hAnsi="Times New Roman" w:cs="Times New Roman"/>
          <w:sz w:val="24"/>
          <w:szCs w:val="24"/>
        </w:rPr>
        <w:t>нали</w:t>
      </w:r>
      <w:r w:rsidR="00B26BD7">
        <w:rPr>
          <w:rFonts w:ascii="Times New Roman" w:hAnsi="Times New Roman" w:cs="Times New Roman"/>
          <w:sz w:val="24"/>
          <w:szCs w:val="24"/>
        </w:rPr>
        <w:t>з запасов товаров в днях продаж</w:t>
      </w:r>
      <w:r w:rsidR="00B26BD7" w:rsidRPr="00B26BD7">
        <w:rPr>
          <w:rFonts w:ascii="Times New Roman" w:hAnsi="Times New Roman" w:cs="Times New Roman"/>
          <w:sz w:val="24"/>
          <w:szCs w:val="24"/>
        </w:rPr>
        <w:t>;</w:t>
      </w:r>
    </w:p>
    <w:p w:rsidR="00B26BD7" w:rsidRPr="00B26BD7" w:rsidRDefault="00B26BD7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 w:rsidRPr="00B26BD7">
        <w:rPr>
          <w:rFonts w:ascii="Times New Roman" w:hAnsi="Times New Roman" w:cs="Times New Roman"/>
          <w:sz w:val="24"/>
          <w:szCs w:val="24"/>
        </w:rPr>
        <w:t xml:space="preserve">8.         </w:t>
      </w:r>
      <w:r>
        <w:rPr>
          <w:rFonts w:ascii="Times New Roman" w:hAnsi="Times New Roman" w:cs="Times New Roman"/>
          <w:sz w:val="24"/>
          <w:szCs w:val="24"/>
        </w:rPr>
        <w:t>Анализ продаж, списаний, наполнения и пр. по категориям и товарам внутри категорий</w:t>
      </w:r>
    </w:p>
    <w:p w:rsidR="004820CB" w:rsidRPr="00082128" w:rsidRDefault="004820CB" w:rsidP="004820CB">
      <w:pPr>
        <w:rPr>
          <w:rFonts w:ascii="Times New Roman" w:hAnsi="Times New Roman" w:cs="Times New Roman"/>
          <w:sz w:val="24"/>
          <w:szCs w:val="24"/>
        </w:rPr>
      </w:pPr>
    </w:p>
    <w:p w:rsidR="004820CB" w:rsidRPr="004820CB" w:rsidRDefault="004820CB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В LFL сравнении к предыдущему месяцу/неделе/дню пользователь может в разрезе измерений сравнивать следующие показатели:</w:t>
      </w:r>
    </w:p>
    <w:p w:rsidR="004820CB" w:rsidRPr="004820CB" w:rsidRDefault="004820CB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>Продажи, руб./шт.</w:t>
      </w:r>
    </w:p>
    <w:p w:rsidR="004820CB" w:rsidRPr="004820CB" w:rsidRDefault="004820CB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>Возвраты, руб./шт.</w:t>
      </w:r>
    </w:p>
    <w:p w:rsidR="004820CB" w:rsidRPr="004820CB" w:rsidRDefault="004820CB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>Выручка</w:t>
      </w:r>
    </w:p>
    <w:p w:rsidR="004820CB" w:rsidRPr="004820CB" w:rsidRDefault="004820CB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>Наценка</w:t>
      </w:r>
    </w:p>
    <w:p w:rsidR="004820CB" w:rsidRPr="004820CB" w:rsidRDefault="004820CB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>% Наценки</w:t>
      </w:r>
    </w:p>
    <w:p w:rsidR="004820CB" w:rsidRPr="004820CB" w:rsidRDefault="004820CB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>% Маржи</w:t>
      </w:r>
    </w:p>
    <w:p w:rsidR="004820CB" w:rsidRPr="004820CB" w:rsidRDefault="004820CB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>% OOS</w:t>
      </w:r>
    </w:p>
    <w:p w:rsidR="004820CB" w:rsidRPr="004820CB" w:rsidRDefault="004820CB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>Наполняемость (по дням)</w:t>
      </w:r>
    </w:p>
    <w:p w:rsidR="004820CB" w:rsidRPr="004820CB" w:rsidRDefault="004820CB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>Оборачиваемость (по неделям)</w:t>
      </w:r>
    </w:p>
    <w:p w:rsidR="004820CB" w:rsidRPr="004820CB" w:rsidRDefault="004820CB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>Среднедневная себестоимость остатков</w:t>
      </w:r>
    </w:p>
    <w:p w:rsidR="004820CB" w:rsidRPr="004820CB" w:rsidRDefault="004820CB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>Средняя цена продажи, руб.</w:t>
      </w:r>
    </w:p>
    <w:p w:rsidR="004820CB" w:rsidRPr="004820CB" w:rsidRDefault="004820CB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 xml:space="preserve">Средняя цена себестоимости </w:t>
      </w:r>
      <w:proofErr w:type="gramStart"/>
      <w:r w:rsidRPr="004820CB">
        <w:rPr>
          <w:rFonts w:ascii="Times New Roman" w:hAnsi="Times New Roman" w:cs="Times New Roman"/>
          <w:sz w:val="24"/>
          <w:szCs w:val="24"/>
        </w:rPr>
        <w:t>проданного</w:t>
      </w:r>
      <w:proofErr w:type="gramEnd"/>
      <w:r w:rsidRPr="004820CB">
        <w:rPr>
          <w:rFonts w:ascii="Times New Roman" w:hAnsi="Times New Roman" w:cs="Times New Roman"/>
          <w:sz w:val="24"/>
          <w:szCs w:val="24"/>
        </w:rPr>
        <w:t>, руб.</w:t>
      </w:r>
    </w:p>
    <w:p w:rsidR="004820CB" w:rsidRDefault="004820CB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>% Списаний</w:t>
      </w:r>
    </w:p>
    <w:p w:rsidR="00F63363" w:rsidRDefault="00F63363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Кол-во списаний</w:t>
      </w:r>
    </w:p>
    <w:p w:rsidR="00F63363" w:rsidRPr="004820CB" w:rsidRDefault="00F63363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Величина списаний (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руб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4820CB" w:rsidRPr="004820CB" w:rsidRDefault="004820CB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>Активных номенклатур</w:t>
      </w:r>
    </w:p>
    <w:p w:rsidR="004820CB" w:rsidRPr="004820CB" w:rsidRDefault="004820CB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>Активных магазинов</w:t>
      </w:r>
    </w:p>
    <w:p w:rsidR="004820CB" w:rsidRPr="004820CB" w:rsidRDefault="004820CB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>Активных дней</w:t>
      </w:r>
    </w:p>
    <w:p w:rsidR="004820CB" w:rsidRPr="004820CB" w:rsidRDefault="004820CB" w:rsidP="0080556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20CB" w:rsidRPr="004820CB" w:rsidRDefault="004820CB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В данном аналитическом инструменте пользователь имеет возможность выбрать для анализа измерения:</w:t>
      </w:r>
    </w:p>
    <w:p w:rsidR="004820CB" w:rsidRPr="004820CB" w:rsidRDefault="004820CB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>Склад;</w:t>
      </w:r>
    </w:p>
    <w:p w:rsidR="004820CB" w:rsidRPr="004820CB" w:rsidRDefault="004820CB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>Регион;</w:t>
      </w:r>
    </w:p>
    <w:p w:rsidR="004820CB" w:rsidRPr="004820CB" w:rsidRDefault="004820CB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>Магазин;</w:t>
      </w:r>
    </w:p>
    <w:p w:rsidR="004820CB" w:rsidRPr="004820CB" w:rsidRDefault="004820CB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>Формат Магазина;</w:t>
      </w:r>
    </w:p>
    <w:p w:rsidR="004820CB" w:rsidRPr="004820CB" w:rsidRDefault="004820CB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820CB">
        <w:rPr>
          <w:rFonts w:ascii="Times New Roman" w:hAnsi="Times New Roman" w:cs="Times New Roman"/>
          <w:sz w:val="24"/>
          <w:szCs w:val="24"/>
        </w:rPr>
        <w:t>Категорийный</w:t>
      </w:r>
      <w:proofErr w:type="spellEnd"/>
      <w:r w:rsidRPr="004820CB">
        <w:rPr>
          <w:rFonts w:ascii="Times New Roman" w:hAnsi="Times New Roman" w:cs="Times New Roman"/>
          <w:sz w:val="24"/>
          <w:szCs w:val="24"/>
        </w:rPr>
        <w:t xml:space="preserve"> менеджер;</w:t>
      </w:r>
    </w:p>
    <w:p w:rsidR="004820CB" w:rsidRPr="004820CB" w:rsidRDefault="004820CB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820CB">
        <w:rPr>
          <w:rFonts w:ascii="Times New Roman" w:hAnsi="Times New Roman" w:cs="Times New Roman"/>
          <w:sz w:val="24"/>
          <w:szCs w:val="24"/>
        </w:rPr>
        <w:t>Супервайзер</w:t>
      </w:r>
      <w:proofErr w:type="spellEnd"/>
      <w:r w:rsidRPr="004820CB">
        <w:rPr>
          <w:rFonts w:ascii="Times New Roman" w:hAnsi="Times New Roman" w:cs="Times New Roman"/>
          <w:sz w:val="24"/>
          <w:szCs w:val="24"/>
        </w:rPr>
        <w:t>;</w:t>
      </w:r>
    </w:p>
    <w:p w:rsidR="004820CB" w:rsidRPr="004820CB" w:rsidRDefault="00256188" w:rsidP="004820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Номенклатура;</w:t>
      </w:r>
    </w:p>
    <w:p w:rsidR="004820CB" w:rsidRPr="004820CB" w:rsidRDefault="00256188" w:rsidP="004820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Торговая марка;</w:t>
      </w:r>
    </w:p>
    <w:p w:rsidR="004820CB" w:rsidRPr="004820CB" w:rsidRDefault="004820CB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>Год</w:t>
      </w:r>
    </w:p>
    <w:p w:rsidR="004820CB" w:rsidRPr="004820CB" w:rsidRDefault="004820CB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>Квартал</w:t>
      </w:r>
    </w:p>
    <w:p w:rsidR="004820CB" w:rsidRPr="004820CB" w:rsidRDefault="004820CB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>Месяц</w:t>
      </w:r>
    </w:p>
    <w:p w:rsidR="004820CB" w:rsidRPr="004820CB" w:rsidRDefault="004820CB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>Неделя</w:t>
      </w:r>
    </w:p>
    <w:p w:rsidR="004820CB" w:rsidRPr="004820CB" w:rsidRDefault="004820CB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>Дата</w:t>
      </w:r>
    </w:p>
    <w:p w:rsidR="004820CB" w:rsidRDefault="004820CB" w:rsidP="004820CB">
      <w:pPr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>Дни недели</w:t>
      </w:r>
    </w:p>
    <w:p w:rsidR="00184855" w:rsidRDefault="00184855" w:rsidP="004820CB">
      <w:pPr>
        <w:rPr>
          <w:rFonts w:ascii="Times New Roman" w:hAnsi="Times New Roman" w:cs="Times New Roman"/>
          <w:sz w:val="24"/>
          <w:szCs w:val="24"/>
        </w:rPr>
      </w:pPr>
    </w:p>
    <w:p w:rsidR="00184855" w:rsidRDefault="00184855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Более того, должна быть возможность внедрения дополнительных методов анализа данных:</w:t>
      </w:r>
    </w:p>
    <w:p w:rsidR="00184855" w:rsidRDefault="00184855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>Расширенная коммерческая аналитика. 5-х мерная АВС-</w:t>
      </w:r>
      <w:proofErr w:type="gramStart"/>
      <w:r w:rsidRPr="004820CB">
        <w:rPr>
          <w:rFonts w:ascii="Times New Roman" w:hAnsi="Times New Roman" w:cs="Times New Roman"/>
          <w:sz w:val="24"/>
          <w:szCs w:val="24"/>
        </w:rPr>
        <w:t>XYZ</w:t>
      </w:r>
      <w:proofErr w:type="gramEnd"/>
      <w:r w:rsidRPr="004820CB">
        <w:rPr>
          <w:rFonts w:ascii="Times New Roman" w:hAnsi="Times New Roman" w:cs="Times New Roman"/>
          <w:sz w:val="24"/>
          <w:szCs w:val="24"/>
        </w:rPr>
        <w:t xml:space="preserve"> классификация  (АВС по продажам руб./ продажам шт./наценке),  Бостонская матрица, Произвольное с</w:t>
      </w:r>
      <w:r>
        <w:rPr>
          <w:rFonts w:ascii="Times New Roman" w:hAnsi="Times New Roman" w:cs="Times New Roman"/>
          <w:sz w:val="24"/>
          <w:szCs w:val="24"/>
        </w:rPr>
        <w:t>равнение периодов/ показателей.</w:t>
      </w:r>
    </w:p>
    <w:p w:rsidR="00184855" w:rsidRPr="004820CB" w:rsidRDefault="00184855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>Комплексный анализ наценки</w:t>
      </w:r>
    </w:p>
    <w:p w:rsidR="00184855" w:rsidRPr="004820CB" w:rsidRDefault="00184855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•         </w:t>
      </w:r>
      <w:r w:rsidRPr="004820CB">
        <w:rPr>
          <w:rFonts w:ascii="Times New Roman" w:hAnsi="Times New Roman" w:cs="Times New Roman"/>
          <w:sz w:val="24"/>
          <w:szCs w:val="24"/>
        </w:rPr>
        <w:t>Анализ и контроль ценового позиционирования компании</w:t>
      </w:r>
    </w:p>
    <w:p w:rsidR="00184855" w:rsidRPr="004820CB" w:rsidRDefault="00184855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•         </w:t>
      </w:r>
      <w:r w:rsidRPr="004820CB">
        <w:rPr>
          <w:rFonts w:ascii="Times New Roman" w:hAnsi="Times New Roman" w:cs="Times New Roman"/>
          <w:sz w:val="24"/>
          <w:szCs w:val="24"/>
        </w:rPr>
        <w:t>Мониторинг цен (</w:t>
      </w:r>
      <w:proofErr w:type="spellStart"/>
      <w:proofErr w:type="gramStart"/>
      <w:r w:rsidRPr="004820CB">
        <w:rPr>
          <w:rFonts w:ascii="Times New Roman" w:hAnsi="Times New Roman" w:cs="Times New Roman"/>
          <w:sz w:val="24"/>
          <w:szCs w:val="24"/>
        </w:rPr>
        <w:t>интернет-магазина</w:t>
      </w:r>
      <w:proofErr w:type="spellEnd"/>
      <w:proofErr w:type="gramEnd"/>
      <w:r w:rsidRPr="004820CB">
        <w:rPr>
          <w:rFonts w:ascii="Times New Roman" w:hAnsi="Times New Roman" w:cs="Times New Roman"/>
          <w:sz w:val="24"/>
          <w:szCs w:val="24"/>
        </w:rPr>
        <w:t xml:space="preserve">, данные </w:t>
      </w:r>
      <w:proofErr w:type="spellStart"/>
      <w:r w:rsidRPr="004820CB">
        <w:rPr>
          <w:rFonts w:ascii="Times New Roman" w:hAnsi="Times New Roman" w:cs="Times New Roman"/>
          <w:sz w:val="24"/>
          <w:szCs w:val="24"/>
        </w:rPr>
        <w:t>мерчендайзеров</w:t>
      </w:r>
      <w:proofErr w:type="spellEnd"/>
      <w:r w:rsidRPr="004820CB">
        <w:rPr>
          <w:rFonts w:ascii="Times New Roman" w:hAnsi="Times New Roman" w:cs="Times New Roman"/>
          <w:sz w:val="24"/>
          <w:szCs w:val="24"/>
        </w:rPr>
        <w:t>)</w:t>
      </w:r>
    </w:p>
    <w:p w:rsidR="00184855" w:rsidRPr="004820CB" w:rsidRDefault="00184855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>Расширенная коммерческая аналитика по поставщикам (Продажи, наценка, оборачиваемость, остатки, % OOS и т.д.)</w:t>
      </w:r>
    </w:p>
    <w:p w:rsidR="00184855" w:rsidRPr="004820CB" w:rsidRDefault="00184855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  <w:t>Анализ продаж по клиентам. Паспорт Клиента</w:t>
      </w:r>
    </w:p>
    <w:p w:rsidR="00184855" w:rsidRDefault="00184855" w:rsidP="004820CB">
      <w:pPr>
        <w:rPr>
          <w:rFonts w:ascii="Times New Roman" w:hAnsi="Times New Roman" w:cs="Times New Roman"/>
          <w:sz w:val="24"/>
          <w:szCs w:val="24"/>
        </w:rPr>
      </w:pPr>
    </w:p>
    <w:p w:rsidR="00184855" w:rsidRPr="004820CB" w:rsidRDefault="00184855" w:rsidP="004820CB">
      <w:pPr>
        <w:rPr>
          <w:rFonts w:ascii="Times New Roman" w:hAnsi="Times New Roman" w:cs="Times New Roman"/>
          <w:sz w:val="24"/>
          <w:szCs w:val="24"/>
        </w:rPr>
      </w:pPr>
    </w:p>
    <w:p w:rsidR="004820CB" w:rsidRDefault="00184855" w:rsidP="004820CB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Загрузка и обработка данных</w:t>
      </w:r>
    </w:p>
    <w:p w:rsidR="00256188" w:rsidRPr="00256188" w:rsidRDefault="00256188" w:rsidP="00256188">
      <w:pPr>
        <w:pStyle w:val="a3"/>
        <w:ind w:left="1080"/>
        <w:rPr>
          <w:rFonts w:ascii="Times New Roman" w:hAnsi="Times New Roman" w:cs="Times New Roman"/>
          <w:b/>
          <w:i/>
          <w:sz w:val="24"/>
          <w:szCs w:val="24"/>
        </w:rPr>
      </w:pPr>
    </w:p>
    <w:p w:rsidR="00184855" w:rsidRDefault="00184855" w:rsidP="004820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Принцип загрузки и обработки данных:</w:t>
      </w:r>
    </w:p>
    <w:p w:rsidR="00184855" w:rsidRDefault="00184855" w:rsidP="00184855">
      <w:pPr>
        <w:rPr>
          <w:rFonts w:ascii="Times New Roman" w:hAnsi="Times New Roman" w:cs="Times New Roman"/>
          <w:sz w:val="24"/>
          <w:szCs w:val="24"/>
        </w:rPr>
      </w:pPr>
      <w:r w:rsidRPr="00184855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>На входе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84855" w:rsidRPr="00184855" w:rsidRDefault="00184855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из 1С, которые мы загружаем в вашу систему. Загрузка данных происходит либо на нашем контуре, либо с помощью загрузки данных в вашу систему</w:t>
      </w:r>
      <w:r w:rsidR="003B180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84855" w:rsidRPr="00184855" w:rsidRDefault="00184855" w:rsidP="00184855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84855">
        <w:rPr>
          <w:rFonts w:ascii="Times New Roman" w:hAnsi="Times New Roman" w:cs="Times New Roman"/>
          <w:i/>
          <w:sz w:val="24"/>
          <w:szCs w:val="24"/>
          <w:u w:val="single"/>
        </w:rPr>
        <w:t>На выходе:</w:t>
      </w:r>
    </w:p>
    <w:p w:rsidR="00184855" w:rsidRDefault="00256188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</w:r>
      <w:r w:rsidR="00184855">
        <w:rPr>
          <w:rFonts w:ascii="Times New Roman" w:hAnsi="Times New Roman" w:cs="Times New Roman"/>
          <w:sz w:val="24"/>
          <w:szCs w:val="24"/>
        </w:rPr>
        <w:t xml:space="preserve">Инструмент, позволяющий быстро анализировать и агрегировать данные в нужных разрезах </w:t>
      </w:r>
      <w:r>
        <w:rPr>
          <w:rFonts w:ascii="Times New Roman" w:hAnsi="Times New Roman" w:cs="Times New Roman"/>
          <w:sz w:val="24"/>
          <w:szCs w:val="24"/>
        </w:rPr>
        <w:t>(п.1)</w:t>
      </w:r>
    </w:p>
    <w:p w:rsidR="00256188" w:rsidRDefault="00256188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Постоянное обновление данных</w:t>
      </w:r>
    </w:p>
    <w:p w:rsidR="00256188" w:rsidRDefault="00256188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•</w:t>
      </w:r>
      <w:r w:rsidRPr="004820C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Обучение и помощь в возникающих вопросах </w:t>
      </w:r>
    </w:p>
    <w:p w:rsidR="00184855" w:rsidRDefault="00184855" w:rsidP="004820CB">
      <w:pPr>
        <w:rPr>
          <w:rFonts w:ascii="Times New Roman" w:hAnsi="Times New Roman" w:cs="Times New Roman"/>
          <w:sz w:val="24"/>
          <w:szCs w:val="24"/>
        </w:rPr>
      </w:pPr>
    </w:p>
    <w:p w:rsidR="00184855" w:rsidRDefault="00184855" w:rsidP="00184855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Дополнительные требования к системе</w:t>
      </w:r>
    </w:p>
    <w:p w:rsidR="00184855" w:rsidRPr="00184855" w:rsidRDefault="00184855" w:rsidP="00184855">
      <w:pPr>
        <w:pStyle w:val="a3"/>
        <w:ind w:left="1080"/>
        <w:rPr>
          <w:rFonts w:ascii="Times New Roman" w:hAnsi="Times New Roman" w:cs="Times New Roman"/>
          <w:b/>
          <w:i/>
          <w:sz w:val="24"/>
          <w:szCs w:val="24"/>
        </w:rPr>
      </w:pPr>
    </w:p>
    <w:p w:rsidR="004820CB" w:rsidRPr="004820CB" w:rsidRDefault="004820CB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Предпосылки, на которые мы ориентировались при составлении текущего тех</w:t>
      </w:r>
      <w:r>
        <w:rPr>
          <w:rFonts w:ascii="Times New Roman" w:hAnsi="Times New Roman" w:cs="Times New Roman"/>
          <w:sz w:val="24"/>
          <w:szCs w:val="24"/>
        </w:rPr>
        <w:t xml:space="preserve">нического задания по разработке </w:t>
      </w:r>
      <w:r w:rsidRPr="004820CB">
        <w:rPr>
          <w:rFonts w:ascii="Times New Roman" w:hAnsi="Times New Roman" w:cs="Times New Roman"/>
          <w:sz w:val="24"/>
          <w:szCs w:val="24"/>
        </w:rPr>
        <w:t>системы бизнес аналитики компании:</w:t>
      </w:r>
    </w:p>
    <w:p w:rsidR="004820CB" w:rsidRPr="004820CB" w:rsidRDefault="004820CB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1.</w:t>
      </w:r>
      <w:r w:rsidRPr="004820CB">
        <w:rPr>
          <w:rFonts w:ascii="Times New Roman" w:hAnsi="Times New Roman" w:cs="Times New Roman"/>
          <w:sz w:val="24"/>
          <w:szCs w:val="24"/>
        </w:rPr>
        <w:tab/>
        <w:t>Непредсказуемое изменение сложившейся сезонности продаж;</w:t>
      </w:r>
    </w:p>
    <w:p w:rsidR="004820CB" w:rsidRPr="004820CB" w:rsidRDefault="004820CB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2.</w:t>
      </w:r>
      <w:r w:rsidRPr="004820CB">
        <w:rPr>
          <w:rFonts w:ascii="Times New Roman" w:hAnsi="Times New Roman" w:cs="Times New Roman"/>
          <w:sz w:val="24"/>
          <w:szCs w:val="24"/>
        </w:rPr>
        <w:tab/>
        <w:t>Усугубление в различиях региональной структуры потребления товаров;</w:t>
      </w:r>
    </w:p>
    <w:p w:rsidR="004820CB" w:rsidRPr="004820CB" w:rsidRDefault="004820CB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3.</w:t>
      </w:r>
      <w:r w:rsidRPr="004820CB">
        <w:rPr>
          <w:rFonts w:ascii="Times New Roman" w:hAnsi="Times New Roman" w:cs="Times New Roman"/>
          <w:sz w:val="24"/>
          <w:szCs w:val="24"/>
        </w:rPr>
        <w:tab/>
        <w:t>Рост скорости изменений на рынке;</w:t>
      </w:r>
    </w:p>
    <w:p w:rsidR="004820CB" w:rsidRPr="004820CB" w:rsidRDefault="004820CB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4.</w:t>
      </w:r>
      <w:r w:rsidRPr="004820C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820CB">
        <w:rPr>
          <w:rFonts w:ascii="Times New Roman" w:hAnsi="Times New Roman" w:cs="Times New Roman"/>
          <w:sz w:val="24"/>
          <w:szCs w:val="24"/>
        </w:rPr>
        <w:t>Большой объем объектов управления («кол.</w:t>
      </w:r>
      <w:proofErr w:type="gramEnd"/>
      <w:r w:rsidRPr="004820CB">
        <w:rPr>
          <w:rFonts w:ascii="Times New Roman" w:hAnsi="Times New Roman" w:cs="Times New Roman"/>
          <w:sz w:val="24"/>
          <w:szCs w:val="24"/>
        </w:rPr>
        <w:t xml:space="preserve"> SKU» * «кол. </w:t>
      </w:r>
      <w:proofErr w:type="gramStart"/>
      <w:r w:rsidRPr="004820CB">
        <w:rPr>
          <w:rFonts w:ascii="Times New Roman" w:hAnsi="Times New Roman" w:cs="Times New Roman"/>
          <w:sz w:val="24"/>
          <w:szCs w:val="24"/>
        </w:rPr>
        <w:t>Филиалов» = от 1 до 1,5 млн. «SKU/Филиалов»)</w:t>
      </w:r>
      <w:proofErr w:type="gramEnd"/>
    </w:p>
    <w:p w:rsidR="004820CB" w:rsidRPr="004820CB" w:rsidRDefault="004820CB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5.</w:t>
      </w:r>
      <w:r w:rsidRPr="004820CB">
        <w:rPr>
          <w:rFonts w:ascii="Times New Roman" w:hAnsi="Times New Roman" w:cs="Times New Roman"/>
          <w:sz w:val="24"/>
          <w:szCs w:val="24"/>
        </w:rPr>
        <w:tab/>
        <w:t>Компании зачастую не имеют единого инструмента, отвечающего на все вопросы</w:t>
      </w:r>
    </w:p>
    <w:p w:rsidR="004820CB" w:rsidRDefault="004820CB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«Почему?». Вместо него они вынуждены собирать и обрабатывать информацию из нескольких информационных систем.</w:t>
      </w:r>
    </w:p>
    <w:p w:rsidR="004820CB" w:rsidRPr="004820CB" w:rsidRDefault="004820CB" w:rsidP="004820CB">
      <w:pPr>
        <w:rPr>
          <w:rFonts w:ascii="Times New Roman" w:hAnsi="Times New Roman" w:cs="Times New Roman"/>
          <w:sz w:val="24"/>
          <w:szCs w:val="24"/>
        </w:rPr>
      </w:pPr>
    </w:p>
    <w:p w:rsidR="004820CB" w:rsidRPr="004820CB" w:rsidRDefault="004820CB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Данные тренды формируют следующие требования к системе управления товарными категориями:</w:t>
      </w:r>
    </w:p>
    <w:p w:rsidR="004820CB" w:rsidRPr="00082128" w:rsidRDefault="004820CB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1.</w:t>
      </w:r>
      <w:r w:rsidRPr="004820CB">
        <w:rPr>
          <w:rFonts w:ascii="Times New Roman" w:hAnsi="Times New Roman" w:cs="Times New Roman"/>
          <w:sz w:val="24"/>
          <w:szCs w:val="24"/>
        </w:rPr>
        <w:tab/>
        <w:t>Поддержка неуклонного роста объектов управления и мониторинга (</w:t>
      </w:r>
      <w:r w:rsidR="0025768C">
        <w:rPr>
          <w:rFonts w:ascii="Times New Roman" w:hAnsi="Times New Roman" w:cs="Times New Roman"/>
          <w:sz w:val="24"/>
          <w:szCs w:val="24"/>
        </w:rPr>
        <w:t>более детальный анализ план/факта)</w:t>
      </w:r>
    </w:p>
    <w:p w:rsidR="004820CB" w:rsidRPr="004820CB" w:rsidRDefault="004820CB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2.</w:t>
      </w:r>
      <w:r w:rsidRPr="004820CB">
        <w:rPr>
          <w:rFonts w:ascii="Times New Roman" w:hAnsi="Times New Roman" w:cs="Times New Roman"/>
          <w:sz w:val="24"/>
          <w:szCs w:val="24"/>
        </w:rPr>
        <w:tab/>
        <w:t>Возможность управления по отклонениям (раскраска для показателей – все в компании должны одинаково считать и одинаково понимать, что хорошо, а что плохо);</w:t>
      </w:r>
    </w:p>
    <w:p w:rsidR="004820CB" w:rsidRPr="004820CB" w:rsidRDefault="004820CB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3.</w:t>
      </w:r>
      <w:r w:rsidRPr="004820CB">
        <w:rPr>
          <w:rFonts w:ascii="Times New Roman" w:hAnsi="Times New Roman" w:cs="Times New Roman"/>
          <w:sz w:val="24"/>
          <w:szCs w:val="24"/>
        </w:rPr>
        <w:tab/>
        <w:t>Высокая скорость предоставления информации (достоверная информация нужна прямо сейчас, задержка – это подарок конкуренту);</w:t>
      </w:r>
    </w:p>
    <w:p w:rsidR="004820CB" w:rsidRDefault="004820CB" w:rsidP="00805564">
      <w:pPr>
        <w:jc w:val="both"/>
        <w:rPr>
          <w:rFonts w:ascii="Times New Roman" w:hAnsi="Times New Roman" w:cs="Times New Roman"/>
          <w:sz w:val="24"/>
          <w:szCs w:val="24"/>
        </w:rPr>
      </w:pPr>
      <w:r w:rsidRPr="004820CB">
        <w:rPr>
          <w:rFonts w:ascii="Times New Roman" w:hAnsi="Times New Roman" w:cs="Times New Roman"/>
          <w:sz w:val="24"/>
          <w:szCs w:val="24"/>
        </w:rPr>
        <w:t>4.</w:t>
      </w:r>
      <w:r w:rsidRPr="004820CB">
        <w:rPr>
          <w:rFonts w:ascii="Times New Roman" w:hAnsi="Times New Roman" w:cs="Times New Roman"/>
          <w:sz w:val="24"/>
          <w:szCs w:val="24"/>
        </w:rPr>
        <w:tab/>
        <w:t>Система должна объединять всю информацию компании, необходимую для принятия эффективных решений.</w:t>
      </w:r>
    </w:p>
    <w:p w:rsidR="003B1803" w:rsidRDefault="003B1803" w:rsidP="004820CB">
      <w:pPr>
        <w:rPr>
          <w:rFonts w:ascii="Times New Roman" w:hAnsi="Times New Roman" w:cs="Times New Roman"/>
          <w:sz w:val="24"/>
          <w:szCs w:val="24"/>
        </w:rPr>
      </w:pPr>
    </w:p>
    <w:p w:rsidR="003B1803" w:rsidRDefault="003B1803" w:rsidP="003B1803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Финансовые условия</w:t>
      </w:r>
    </w:p>
    <w:p w:rsidR="003B1803" w:rsidRPr="003B1803" w:rsidRDefault="003B1803" w:rsidP="003B1803">
      <w:pPr>
        <w:rPr>
          <w:rFonts w:ascii="Times New Roman" w:hAnsi="Times New Roman" w:cs="Times New Roman"/>
          <w:sz w:val="24"/>
          <w:szCs w:val="24"/>
        </w:rPr>
      </w:pPr>
      <w:r w:rsidRPr="003B1803">
        <w:rPr>
          <w:rFonts w:ascii="Times New Roman" w:hAnsi="Times New Roman" w:cs="Times New Roman"/>
          <w:sz w:val="24"/>
          <w:szCs w:val="24"/>
        </w:rPr>
        <w:t xml:space="preserve">Стоимость </w:t>
      </w:r>
      <w:r>
        <w:rPr>
          <w:rFonts w:ascii="Times New Roman" w:hAnsi="Times New Roman" w:cs="Times New Roman"/>
          <w:sz w:val="24"/>
          <w:szCs w:val="24"/>
        </w:rPr>
        <w:t>базового пр</w:t>
      </w:r>
      <w:r w:rsidR="00082128">
        <w:rPr>
          <w:rFonts w:ascii="Times New Roman" w:hAnsi="Times New Roman" w:cs="Times New Roman"/>
          <w:sz w:val="24"/>
          <w:szCs w:val="24"/>
        </w:rPr>
        <w:t xml:space="preserve">оекта в год на 20 </w:t>
      </w:r>
      <w:r w:rsidR="0025768C">
        <w:rPr>
          <w:rFonts w:ascii="Times New Roman" w:hAnsi="Times New Roman" w:cs="Times New Roman"/>
          <w:sz w:val="24"/>
          <w:szCs w:val="24"/>
        </w:rPr>
        <w:t>лицензий – до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млн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руб</w:t>
      </w:r>
      <w:proofErr w:type="spellEnd"/>
    </w:p>
    <w:p w:rsidR="003B1803" w:rsidRPr="00256188" w:rsidRDefault="003B1803" w:rsidP="004820CB">
      <w:pPr>
        <w:rPr>
          <w:rFonts w:ascii="Times New Roman" w:hAnsi="Times New Roman" w:cs="Times New Roman"/>
          <w:sz w:val="24"/>
          <w:szCs w:val="24"/>
        </w:rPr>
      </w:pPr>
    </w:p>
    <w:sectPr w:rsidR="003B1803" w:rsidRPr="00256188" w:rsidSect="00C31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B2C84"/>
    <w:multiLevelType w:val="hybridMultilevel"/>
    <w:tmpl w:val="24FAD6BC"/>
    <w:lvl w:ilvl="0" w:tplc="B882E8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D06CDB"/>
    <w:multiLevelType w:val="hybridMultilevel"/>
    <w:tmpl w:val="27F8A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6071AE"/>
    <w:multiLevelType w:val="hybridMultilevel"/>
    <w:tmpl w:val="24FAD6BC"/>
    <w:lvl w:ilvl="0" w:tplc="B882E8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A8498C"/>
    <w:multiLevelType w:val="hybridMultilevel"/>
    <w:tmpl w:val="24FAD6BC"/>
    <w:lvl w:ilvl="0" w:tplc="B882E8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B55194"/>
    <w:multiLevelType w:val="hybridMultilevel"/>
    <w:tmpl w:val="24FAD6BC"/>
    <w:lvl w:ilvl="0" w:tplc="B882E8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070FF4"/>
    <w:multiLevelType w:val="hybridMultilevel"/>
    <w:tmpl w:val="6896A0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20CB"/>
    <w:rsid w:val="00082128"/>
    <w:rsid w:val="00184855"/>
    <w:rsid w:val="00256188"/>
    <w:rsid w:val="0025768C"/>
    <w:rsid w:val="00337DD8"/>
    <w:rsid w:val="003B1803"/>
    <w:rsid w:val="004820CB"/>
    <w:rsid w:val="005F6684"/>
    <w:rsid w:val="00805564"/>
    <w:rsid w:val="00B26BD7"/>
    <w:rsid w:val="00C31F20"/>
    <w:rsid w:val="00E73D74"/>
    <w:rsid w:val="00F12673"/>
    <w:rsid w:val="00F633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F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0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Yandex</Company>
  <LinksUpToDate>false</LinksUpToDate>
  <CharactersWithSpaces>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Polina Bozhkova</dc:creator>
  <cp:keywords/>
  <dc:description/>
  <cp:lastModifiedBy>koxbox</cp:lastModifiedBy>
  <cp:revision>4</cp:revision>
  <dcterms:created xsi:type="dcterms:W3CDTF">2025-06-30T06:44:00Z</dcterms:created>
  <dcterms:modified xsi:type="dcterms:W3CDTF">2025-10-14T13:55:00Z</dcterms:modified>
</cp:coreProperties>
</file>